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81" w:rsidRDefault="00050B81" w:rsidP="00050B81">
      <w:pPr>
        <w:spacing w:before="120" w:after="0"/>
        <w:jc w:val="center"/>
        <w:rPr>
          <w:rFonts w:eastAsia="Times New Roman" w:cs="Arial"/>
          <w:b/>
          <w:sz w:val="24"/>
          <w:szCs w:val="24"/>
        </w:rPr>
      </w:pPr>
      <w:r w:rsidRPr="009D4032">
        <w:rPr>
          <w:rFonts w:eastAsia="Times New Roman" w:cs="Arial"/>
          <w:b/>
          <w:sz w:val="24"/>
          <w:szCs w:val="24"/>
        </w:rPr>
        <w:t>ΠΕΡΙΓΡΑΜΜΑ ΜΑΘΗΜΑΤΟΣ</w:t>
      </w:r>
    </w:p>
    <w:p w:rsidR="00AE0B4B" w:rsidRPr="009D4032" w:rsidRDefault="00AE0B4B" w:rsidP="00050B81">
      <w:pPr>
        <w:spacing w:before="120" w:after="0"/>
        <w:jc w:val="center"/>
        <w:rPr>
          <w:rFonts w:eastAsia="Times New Roman" w:cs="Arial"/>
          <w:sz w:val="24"/>
          <w:szCs w:val="24"/>
        </w:rPr>
      </w:pPr>
    </w:p>
    <w:p w:rsidR="00AE0B4B" w:rsidRPr="00AE0B4B" w:rsidRDefault="00AE0B4B" w:rsidP="00AE0B4B">
      <w:pPr>
        <w:widowControl w:val="0"/>
        <w:autoSpaceDE w:val="0"/>
        <w:autoSpaceDN w:val="0"/>
        <w:adjustRightInd w:val="0"/>
        <w:spacing w:before="120"/>
        <w:rPr>
          <w:rFonts w:eastAsiaTheme="minorHAnsi" w:cs="Calibri"/>
          <w:b/>
          <w:color w:val="000000"/>
        </w:rPr>
      </w:pPr>
      <w:r>
        <w:rPr>
          <w:rFonts w:eastAsiaTheme="minorHAnsi" w:cs="Calibri"/>
          <w:b/>
          <w:color w:val="000000"/>
        </w:rPr>
        <w:t xml:space="preserve">1. </w:t>
      </w:r>
      <w:r w:rsidRPr="00AE0B4B">
        <w:rPr>
          <w:rFonts w:eastAsiaTheme="minorHAnsi" w:cs="Calibri"/>
          <w:b/>
          <w:color w:val="000000"/>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6"/>
        <w:gridCol w:w="1103"/>
        <w:gridCol w:w="1173"/>
        <w:gridCol w:w="1498"/>
        <w:gridCol w:w="308"/>
        <w:gridCol w:w="1474"/>
      </w:tblGrid>
      <w:tr w:rsidR="00AE0B4B" w:rsidRPr="00AE0B4B" w:rsidTr="00AE0B4B">
        <w:tc>
          <w:tcPr>
            <w:tcW w:w="2966" w:type="dxa"/>
            <w:shd w:val="clear" w:color="auto" w:fill="DDD9C3"/>
          </w:tcPr>
          <w:p w:rsidR="00AE0B4B" w:rsidRPr="00AE0B4B" w:rsidRDefault="00AE0B4B" w:rsidP="00AE0B4B">
            <w:pPr>
              <w:jc w:val="right"/>
              <w:rPr>
                <w:rFonts w:eastAsiaTheme="minorHAnsi" w:cs="Calibri"/>
                <w:b/>
              </w:rPr>
            </w:pPr>
            <w:r w:rsidRPr="00AE0B4B">
              <w:rPr>
                <w:rFonts w:eastAsiaTheme="minorHAnsi" w:cs="Calibri"/>
                <w:b/>
              </w:rPr>
              <w:t>ΣΧΟΛΗ</w:t>
            </w:r>
          </w:p>
        </w:tc>
        <w:tc>
          <w:tcPr>
            <w:tcW w:w="5556" w:type="dxa"/>
            <w:gridSpan w:val="5"/>
          </w:tcPr>
          <w:p w:rsidR="00AE0B4B" w:rsidRPr="00C50DBF" w:rsidRDefault="00AE0B4B" w:rsidP="009F4045">
            <w:r w:rsidRPr="00C50DBF">
              <w:t>Σχολή Οικονομικών Επιστημών</w:t>
            </w:r>
          </w:p>
        </w:tc>
      </w:tr>
      <w:tr w:rsidR="00AE0B4B" w:rsidRPr="00AE0B4B" w:rsidTr="00AE0B4B">
        <w:tc>
          <w:tcPr>
            <w:tcW w:w="2966" w:type="dxa"/>
            <w:shd w:val="clear" w:color="auto" w:fill="DDD9C3"/>
          </w:tcPr>
          <w:p w:rsidR="00AE0B4B" w:rsidRPr="00AE0B4B" w:rsidRDefault="00AE0B4B" w:rsidP="00AE0B4B">
            <w:pPr>
              <w:jc w:val="right"/>
              <w:rPr>
                <w:rFonts w:eastAsiaTheme="minorHAnsi" w:cs="Calibri"/>
                <w:b/>
              </w:rPr>
            </w:pPr>
            <w:r w:rsidRPr="00AE0B4B">
              <w:rPr>
                <w:rFonts w:eastAsiaTheme="minorHAnsi" w:cs="Calibri"/>
                <w:b/>
              </w:rPr>
              <w:t>ΤΜΗΜΑ</w:t>
            </w:r>
          </w:p>
        </w:tc>
        <w:tc>
          <w:tcPr>
            <w:tcW w:w="5556" w:type="dxa"/>
            <w:gridSpan w:val="5"/>
          </w:tcPr>
          <w:p w:rsidR="00AE0B4B" w:rsidRDefault="006D1274" w:rsidP="009F4045">
            <w:r>
              <w:t xml:space="preserve">Λογιστικής και Χρηματοοικονομικής </w:t>
            </w:r>
            <w:r w:rsidR="00AE0B4B" w:rsidRPr="00C50DBF">
              <w:t xml:space="preserve"> </w:t>
            </w:r>
          </w:p>
        </w:tc>
      </w:tr>
      <w:tr w:rsidR="00AE0B4B" w:rsidRPr="00AE0B4B" w:rsidTr="00AE0B4B">
        <w:tc>
          <w:tcPr>
            <w:tcW w:w="2966" w:type="dxa"/>
            <w:shd w:val="clear" w:color="auto" w:fill="DDD9C3"/>
          </w:tcPr>
          <w:p w:rsidR="00AE0B4B" w:rsidRPr="00AE0B4B" w:rsidRDefault="00AE0B4B" w:rsidP="00AE0B4B">
            <w:pPr>
              <w:jc w:val="right"/>
              <w:rPr>
                <w:rFonts w:eastAsiaTheme="minorHAnsi" w:cs="Calibri"/>
                <w:b/>
              </w:rPr>
            </w:pPr>
            <w:r w:rsidRPr="00AE0B4B">
              <w:rPr>
                <w:rFonts w:eastAsiaTheme="minorHAnsi" w:cs="Calibri"/>
                <w:b/>
              </w:rPr>
              <w:t xml:space="preserve">ΕΠΙΠΕΔΟ ΣΠΟΥΔΩΝ </w:t>
            </w:r>
          </w:p>
        </w:tc>
        <w:tc>
          <w:tcPr>
            <w:tcW w:w="5556" w:type="dxa"/>
            <w:gridSpan w:val="5"/>
          </w:tcPr>
          <w:p w:rsidR="00AE0B4B" w:rsidRPr="00AE0B4B" w:rsidRDefault="00AE0B4B" w:rsidP="00AE0B4B">
            <w:pPr>
              <w:rPr>
                <w:rFonts w:eastAsiaTheme="minorHAnsi" w:cs="Calibri"/>
              </w:rPr>
            </w:pPr>
            <w:r w:rsidRPr="00AE0B4B">
              <w:rPr>
                <w:rFonts w:eastAsiaTheme="minorHAnsi" w:cs="Calibri"/>
                <w:i/>
              </w:rPr>
              <w:t>Προπτυχιακό</w:t>
            </w:r>
          </w:p>
        </w:tc>
      </w:tr>
      <w:tr w:rsidR="00AE0B4B" w:rsidRPr="00AE0B4B" w:rsidTr="00AE0B4B">
        <w:tc>
          <w:tcPr>
            <w:tcW w:w="2966" w:type="dxa"/>
            <w:shd w:val="clear" w:color="auto" w:fill="DDD9C3"/>
          </w:tcPr>
          <w:p w:rsidR="00AE0B4B" w:rsidRPr="00AE0B4B" w:rsidRDefault="00AE0B4B" w:rsidP="00AE0B4B">
            <w:pPr>
              <w:jc w:val="right"/>
              <w:rPr>
                <w:rFonts w:eastAsiaTheme="minorHAnsi" w:cs="Calibri"/>
                <w:b/>
              </w:rPr>
            </w:pPr>
            <w:r w:rsidRPr="00AE0B4B">
              <w:rPr>
                <w:rFonts w:eastAsiaTheme="minorHAnsi" w:cs="Calibri"/>
                <w:b/>
              </w:rPr>
              <w:t>ΚΩΔΙΚΟΣ ΜΑΘΗΜΑΤΟΣ</w:t>
            </w:r>
          </w:p>
        </w:tc>
        <w:tc>
          <w:tcPr>
            <w:tcW w:w="1103" w:type="dxa"/>
          </w:tcPr>
          <w:p w:rsidR="00AE0B4B" w:rsidRPr="00085681" w:rsidRDefault="00085681" w:rsidP="00AE0B4B">
            <w:pPr>
              <w:rPr>
                <w:rFonts w:eastAsiaTheme="minorHAnsi" w:cs="Calibri"/>
                <w:lang w:val="en-US"/>
              </w:rPr>
            </w:pPr>
            <w:r>
              <w:rPr>
                <w:rFonts w:eastAsiaTheme="minorHAnsi" w:cs="Calibri"/>
                <w:lang w:val="en-US"/>
              </w:rPr>
              <w:t>AF106</w:t>
            </w:r>
            <w:bookmarkStart w:id="0" w:name="_GoBack"/>
            <w:bookmarkEnd w:id="0"/>
          </w:p>
        </w:tc>
        <w:tc>
          <w:tcPr>
            <w:tcW w:w="2671" w:type="dxa"/>
            <w:gridSpan w:val="2"/>
            <w:shd w:val="clear" w:color="auto" w:fill="DDD9C3"/>
          </w:tcPr>
          <w:p w:rsidR="00AE0B4B" w:rsidRPr="00AE0B4B" w:rsidRDefault="00AE0B4B" w:rsidP="00AE0B4B">
            <w:pPr>
              <w:jc w:val="right"/>
              <w:rPr>
                <w:rFonts w:eastAsiaTheme="minorHAnsi" w:cs="Calibri"/>
                <w:b/>
              </w:rPr>
            </w:pPr>
            <w:r w:rsidRPr="00AE0B4B">
              <w:rPr>
                <w:rFonts w:eastAsiaTheme="minorHAnsi" w:cs="Calibri"/>
                <w:b/>
              </w:rPr>
              <w:t>ΕΞΑΜΗΝΟ ΣΠΟΥΔΩΝ</w:t>
            </w:r>
          </w:p>
        </w:tc>
        <w:tc>
          <w:tcPr>
            <w:tcW w:w="1782" w:type="dxa"/>
            <w:gridSpan w:val="2"/>
          </w:tcPr>
          <w:p w:rsidR="00AE0B4B" w:rsidRPr="00AE0B4B" w:rsidRDefault="00AE0B4B" w:rsidP="00AE0B4B">
            <w:pPr>
              <w:rPr>
                <w:rFonts w:eastAsiaTheme="minorHAnsi" w:cs="Calibri"/>
              </w:rPr>
            </w:pPr>
            <w:r w:rsidRPr="00AE0B4B">
              <w:rPr>
                <w:rFonts w:eastAsiaTheme="minorHAnsi" w:cs="Calibri"/>
              </w:rPr>
              <w:t>1</w:t>
            </w:r>
            <w:r w:rsidRPr="00AE0B4B">
              <w:rPr>
                <w:rFonts w:eastAsiaTheme="minorHAnsi" w:cs="Calibri"/>
                <w:vertAlign w:val="superscript"/>
              </w:rPr>
              <w:t>ο</w:t>
            </w:r>
          </w:p>
        </w:tc>
      </w:tr>
      <w:tr w:rsidR="00AE0B4B" w:rsidRPr="00AE0B4B" w:rsidTr="00AE0B4B">
        <w:trPr>
          <w:trHeight w:val="375"/>
        </w:trPr>
        <w:tc>
          <w:tcPr>
            <w:tcW w:w="2966" w:type="dxa"/>
            <w:shd w:val="clear" w:color="auto" w:fill="DDD9C3"/>
            <w:vAlign w:val="center"/>
          </w:tcPr>
          <w:p w:rsidR="00AE0B4B" w:rsidRPr="00AE0B4B" w:rsidRDefault="00AE0B4B" w:rsidP="00AE0B4B">
            <w:pPr>
              <w:jc w:val="right"/>
              <w:rPr>
                <w:rFonts w:eastAsiaTheme="minorHAnsi" w:cs="Calibri"/>
                <w:b/>
              </w:rPr>
            </w:pPr>
            <w:r w:rsidRPr="00AE0B4B">
              <w:rPr>
                <w:rFonts w:eastAsiaTheme="minorHAnsi" w:cs="Calibri"/>
                <w:b/>
              </w:rPr>
              <w:t>ΤΙΤΛΟΣ ΜΑΘΗΜΑΤΟΣ</w:t>
            </w:r>
          </w:p>
        </w:tc>
        <w:tc>
          <w:tcPr>
            <w:tcW w:w="5556" w:type="dxa"/>
            <w:gridSpan w:val="5"/>
            <w:vAlign w:val="center"/>
          </w:tcPr>
          <w:p w:rsidR="00AE0B4B" w:rsidRPr="00AE0B4B" w:rsidRDefault="00AE0B4B" w:rsidP="00AE0B4B">
            <w:pPr>
              <w:rPr>
                <w:rFonts w:eastAsiaTheme="minorHAnsi" w:cs="Calibri"/>
              </w:rPr>
            </w:pPr>
            <w:r>
              <w:rPr>
                <w:rFonts w:eastAsiaTheme="minorHAnsi" w:cs="Calibri"/>
              </w:rPr>
              <w:t>Στατιστική</w:t>
            </w:r>
            <w:r w:rsidR="006D1274">
              <w:rPr>
                <w:rFonts w:eastAsiaTheme="minorHAnsi" w:cs="Calibri"/>
              </w:rPr>
              <w:t xml:space="preserve"> Ι</w:t>
            </w:r>
            <w:r>
              <w:rPr>
                <w:rFonts w:eastAsiaTheme="minorHAnsi" w:cs="Calibri"/>
              </w:rPr>
              <w:t xml:space="preserve"> </w:t>
            </w:r>
          </w:p>
        </w:tc>
      </w:tr>
      <w:tr w:rsidR="00AE0B4B" w:rsidRPr="00AE0B4B" w:rsidTr="00AE0B4B">
        <w:trPr>
          <w:trHeight w:val="196"/>
        </w:trPr>
        <w:tc>
          <w:tcPr>
            <w:tcW w:w="5242" w:type="dxa"/>
            <w:gridSpan w:val="3"/>
            <w:shd w:val="clear" w:color="auto" w:fill="DDD9C3"/>
            <w:vAlign w:val="center"/>
          </w:tcPr>
          <w:p w:rsidR="00AE0B4B" w:rsidRPr="00AE0B4B" w:rsidRDefault="00AE0B4B" w:rsidP="00AE0B4B">
            <w:pPr>
              <w:jc w:val="center"/>
              <w:rPr>
                <w:rFonts w:eastAsiaTheme="minorHAnsi" w:cs="Calibri"/>
                <w:b/>
              </w:rPr>
            </w:pPr>
            <w:r w:rsidRPr="00AE0B4B">
              <w:rPr>
                <w:rFonts w:eastAsiaTheme="minorHAnsi" w:cs="Calibri"/>
                <w:b/>
              </w:rPr>
              <w:t xml:space="preserve">ΑΥΤΟΤΕΛΕΙΣ ΔΙΔΑΚΤΙΚΕΣ ΔΡΑΣΤΗΡΙΟΤΗΤΕΣ </w:t>
            </w:r>
            <w:r w:rsidRPr="00AE0B4B">
              <w:rPr>
                <w:rFonts w:eastAsiaTheme="minorHAnsi" w:cs="Calibri"/>
                <w:b/>
              </w:rPr>
              <w:br/>
            </w:r>
            <w:r w:rsidRPr="00AE0B4B">
              <w:rPr>
                <w:rFonts w:eastAsiaTheme="minorHAnsi" w:cs="Calibri"/>
                <w:i/>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06" w:type="dxa"/>
            <w:gridSpan w:val="2"/>
            <w:shd w:val="clear" w:color="auto" w:fill="DDD9C3"/>
            <w:vAlign w:val="center"/>
          </w:tcPr>
          <w:p w:rsidR="00AE0B4B" w:rsidRPr="00AE0B4B" w:rsidRDefault="00AE0B4B" w:rsidP="00AE0B4B">
            <w:pPr>
              <w:jc w:val="center"/>
              <w:rPr>
                <w:rFonts w:eastAsiaTheme="minorHAnsi" w:cs="Calibri"/>
                <w:b/>
              </w:rPr>
            </w:pPr>
            <w:r w:rsidRPr="00AE0B4B">
              <w:rPr>
                <w:rFonts w:eastAsiaTheme="minorHAnsi" w:cs="Calibri"/>
                <w:b/>
              </w:rPr>
              <w:t>ΕΒΔΟΜΑΔΙΑΙΕΣ</w:t>
            </w:r>
            <w:r w:rsidRPr="00AE0B4B">
              <w:rPr>
                <w:rFonts w:eastAsiaTheme="minorHAnsi" w:cs="Calibri"/>
                <w:b/>
              </w:rPr>
              <w:br/>
              <w:t>ΩΡΕΣ Δ</w:t>
            </w:r>
            <w:r w:rsidRPr="00AE0B4B">
              <w:rPr>
                <w:rFonts w:eastAsiaTheme="minorHAnsi" w:cs="Calibri"/>
                <w:b/>
                <w:shd w:val="clear" w:color="auto" w:fill="DDD9C3"/>
              </w:rPr>
              <w:t>ΙΔ</w:t>
            </w:r>
            <w:r w:rsidRPr="00AE0B4B">
              <w:rPr>
                <w:rFonts w:eastAsiaTheme="minorHAnsi" w:cs="Calibri"/>
                <w:b/>
              </w:rPr>
              <w:t>ΑΣΚΑΛΙΑΣ</w:t>
            </w:r>
          </w:p>
        </w:tc>
        <w:tc>
          <w:tcPr>
            <w:tcW w:w="1474" w:type="dxa"/>
            <w:shd w:val="clear" w:color="auto" w:fill="DDD9C3"/>
            <w:vAlign w:val="center"/>
          </w:tcPr>
          <w:p w:rsidR="00AE0B4B" w:rsidRPr="00AE0B4B" w:rsidRDefault="00AE0B4B" w:rsidP="00AE0B4B">
            <w:pPr>
              <w:jc w:val="center"/>
              <w:rPr>
                <w:rFonts w:eastAsiaTheme="minorHAnsi" w:cs="Calibri"/>
                <w:b/>
              </w:rPr>
            </w:pPr>
            <w:r w:rsidRPr="00AE0B4B">
              <w:rPr>
                <w:rFonts w:eastAsiaTheme="minorHAnsi" w:cs="Calibri"/>
                <w:b/>
              </w:rPr>
              <w:t>ΠΙΣΤΩΤΙΚΕΣ ΜΟΝΑΔΕΣ</w:t>
            </w:r>
          </w:p>
        </w:tc>
      </w:tr>
      <w:tr w:rsidR="00AE0B4B" w:rsidRPr="00AE0B4B" w:rsidTr="00AE0B4B">
        <w:trPr>
          <w:trHeight w:val="194"/>
        </w:trPr>
        <w:tc>
          <w:tcPr>
            <w:tcW w:w="5242" w:type="dxa"/>
            <w:gridSpan w:val="3"/>
          </w:tcPr>
          <w:p w:rsidR="00AE0B4B" w:rsidRPr="00AE0B4B" w:rsidRDefault="00AE0B4B" w:rsidP="00AE0B4B">
            <w:pPr>
              <w:jc w:val="right"/>
              <w:rPr>
                <w:rFonts w:eastAsiaTheme="minorHAnsi" w:cs="Calibri"/>
              </w:rPr>
            </w:pPr>
            <w:r w:rsidRPr="00AE0B4B">
              <w:rPr>
                <w:rFonts w:eastAsiaTheme="minorHAnsi" w:cs="Calibri"/>
              </w:rPr>
              <w:t xml:space="preserve">Διαλέξεις και Ασκήσεις πράξης </w:t>
            </w:r>
          </w:p>
        </w:tc>
        <w:tc>
          <w:tcPr>
            <w:tcW w:w="1806" w:type="dxa"/>
            <w:gridSpan w:val="2"/>
          </w:tcPr>
          <w:p w:rsidR="00AE0B4B" w:rsidRPr="00AE0B4B" w:rsidRDefault="00AE0B4B" w:rsidP="00AE0B4B">
            <w:pPr>
              <w:jc w:val="center"/>
              <w:rPr>
                <w:rFonts w:eastAsiaTheme="minorHAnsi" w:cs="Calibri"/>
              </w:rPr>
            </w:pPr>
            <w:r>
              <w:rPr>
                <w:rFonts w:eastAsiaTheme="minorHAnsi" w:cs="Calibri"/>
              </w:rPr>
              <w:t>3</w:t>
            </w:r>
          </w:p>
        </w:tc>
        <w:tc>
          <w:tcPr>
            <w:tcW w:w="1474" w:type="dxa"/>
          </w:tcPr>
          <w:p w:rsidR="00AE0B4B" w:rsidRPr="00AE0B4B" w:rsidRDefault="00AE0B4B" w:rsidP="00AE0B4B">
            <w:pPr>
              <w:jc w:val="center"/>
              <w:rPr>
                <w:rFonts w:eastAsiaTheme="minorHAnsi" w:cs="Calibri"/>
              </w:rPr>
            </w:pPr>
            <w:r w:rsidRPr="00AE0B4B">
              <w:rPr>
                <w:rFonts w:eastAsiaTheme="minorHAnsi" w:cs="Calibri"/>
              </w:rPr>
              <w:t>5</w:t>
            </w:r>
          </w:p>
        </w:tc>
      </w:tr>
      <w:tr w:rsidR="00AE0B4B" w:rsidRPr="00AE0B4B" w:rsidTr="00AE0B4B">
        <w:trPr>
          <w:trHeight w:val="194"/>
        </w:trPr>
        <w:tc>
          <w:tcPr>
            <w:tcW w:w="5242" w:type="dxa"/>
            <w:gridSpan w:val="3"/>
          </w:tcPr>
          <w:p w:rsidR="00AE0B4B" w:rsidRPr="00AE0B4B" w:rsidRDefault="00AE0B4B" w:rsidP="00AE0B4B">
            <w:pPr>
              <w:jc w:val="right"/>
              <w:rPr>
                <w:rFonts w:eastAsiaTheme="minorHAnsi" w:cs="Calibri"/>
                <w:b/>
              </w:rPr>
            </w:pPr>
          </w:p>
        </w:tc>
        <w:tc>
          <w:tcPr>
            <w:tcW w:w="1806" w:type="dxa"/>
            <w:gridSpan w:val="2"/>
          </w:tcPr>
          <w:p w:rsidR="00AE0B4B" w:rsidRPr="00AE0B4B" w:rsidRDefault="00AE0B4B" w:rsidP="00AE0B4B">
            <w:pPr>
              <w:jc w:val="right"/>
              <w:rPr>
                <w:rFonts w:eastAsiaTheme="minorHAnsi" w:cs="Calibri"/>
              </w:rPr>
            </w:pPr>
          </w:p>
        </w:tc>
        <w:tc>
          <w:tcPr>
            <w:tcW w:w="1474" w:type="dxa"/>
          </w:tcPr>
          <w:p w:rsidR="00AE0B4B" w:rsidRPr="00AE0B4B" w:rsidRDefault="00AE0B4B" w:rsidP="00AE0B4B">
            <w:pPr>
              <w:rPr>
                <w:rFonts w:eastAsiaTheme="minorHAnsi" w:cs="Calibri"/>
              </w:rPr>
            </w:pPr>
          </w:p>
        </w:tc>
      </w:tr>
      <w:tr w:rsidR="00AE0B4B" w:rsidRPr="00AE0B4B" w:rsidTr="00AE0B4B">
        <w:trPr>
          <w:trHeight w:val="194"/>
        </w:trPr>
        <w:tc>
          <w:tcPr>
            <w:tcW w:w="5242" w:type="dxa"/>
            <w:gridSpan w:val="3"/>
          </w:tcPr>
          <w:p w:rsidR="00AE0B4B" w:rsidRPr="00AE0B4B" w:rsidRDefault="00AE0B4B" w:rsidP="00AE0B4B">
            <w:pPr>
              <w:jc w:val="right"/>
              <w:rPr>
                <w:rFonts w:eastAsiaTheme="minorHAnsi" w:cs="Calibri"/>
                <w:b/>
              </w:rPr>
            </w:pPr>
            <w:r w:rsidRPr="00AE0B4B">
              <w:rPr>
                <w:rFonts w:eastAsiaTheme="minorHAnsi" w:cs="Calibri"/>
                <w:b/>
              </w:rPr>
              <w:t>Σύνολο</w:t>
            </w:r>
          </w:p>
        </w:tc>
        <w:tc>
          <w:tcPr>
            <w:tcW w:w="1806" w:type="dxa"/>
            <w:gridSpan w:val="2"/>
          </w:tcPr>
          <w:p w:rsidR="00AE0B4B" w:rsidRPr="00AE0B4B" w:rsidRDefault="00AE0B4B" w:rsidP="00AE0B4B">
            <w:pPr>
              <w:jc w:val="center"/>
              <w:rPr>
                <w:rFonts w:eastAsiaTheme="minorHAnsi" w:cs="Calibri"/>
                <w:b/>
              </w:rPr>
            </w:pPr>
            <w:r>
              <w:rPr>
                <w:rFonts w:eastAsiaTheme="minorHAnsi" w:cs="Calibri"/>
                <w:b/>
              </w:rPr>
              <w:t>3</w:t>
            </w:r>
          </w:p>
        </w:tc>
        <w:tc>
          <w:tcPr>
            <w:tcW w:w="1474" w:type="dxa"/>
          </w:tcPr>
          <w:p w:rsidR="00AE0B4B" w:rsidRPr="00AE0B4B" w:rsidRDefault="00AE0B4B" w:rsidP="00AE0B4B">
            <w:pPr>
              <w:jc w:val="center"/>
              <w:rPr>
                <w:rFonts w:eastAsiaTheme="minorHAnsi" w:cs="Calibri"/>
                <w:b/>
              </w:rPr>
            </w:pPr>
            <w:r w:rsidRPr="00AE0B4B">
              <w:rPr>
                <w:rFonts w:eastAsiaTheme="minorHAnsi" w:cs="Calibri"/>
                <w:b/>
              </w:rPr>
              <w:t>5</w:t>
            </w:r>
          </w:p>
        </w:tc>
      </w:tr>
      <w:tr w:rsidR="00AE0B4B" w:rsidRPr="00AE0B4B" w:rsidTr="00AE0B4B">
        <w:trPr>
          <w:trHeight w:val="194"/>
        </w:trPr>
        <w:tc>
          <w:tcPr>
            <w:tcW w:w="5242" w:type="dxa"/>
            <w:gridSpan w:val="3"/>
            <w:shd w:val="clear" w:color="auto" w:fill="DDD9C3"/>
          </w:tcPr>
          <w:p w:rsidR="00AE0B4B" w:rsidRPr="00AE0B4B" w:rsidRDefault="00AE0B4B" w:rsidP="00AE0B4B">
            <w:pPr>
              <w:rPr>
                <w:rFonts w:eastAsiaTheme="minorHAnsi" w:cs="Calibri"/>
                <w:i/>
              </w:rPr>
            </w:pPr>
            <w:r w:rsidRPr="00AE0B4B">
              <w:rPr>
                <w:rFonts w:eastAsiaTheme="minorHAnsi" w:cs="Calibri"/>
                <w:i/>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06" w:type="dxa"/>
            <w:gridSpan w:val="2"/>
          </w:tcPr>
          <w:p w:rsidR="00AE0B4B" w:rsidRPr="00AE0B4B" w:rsidRDefault="00AE0B4B" w:rsidP="00AE0B4B">
            <w:pPr>
              <w:jc w:val="right"/>
              <w:rPr>
                <w:rFonts w:eastAsiaTheme="minorHAnsi" w:cs="Calibri"/>
                <w:color w:val="002060"/>
              </w:rPr>
            </w:pPr>
          </w:p>
        </w:tc>
        <w:tc>
          <w:tcPr>
            <w:tcW w:w="1474" w:type="dxa"/>
          </w:tcPr>
          <w:p w:rsidR="00AE0B4B" w:rsidRPr="00AE0B4B" w:rsidRDefault="00AE0B4B" w:rsidP="00AE0B4B">
            <w:pPr>
              <w:rPr>
                <w:rFonts w:eastAsiaTheme="minorHAnsi" w:cs="Calibri"/>
                <w:color w:val="002060"/>
              </w:rPr>
            </w:pPr>
          </w:p>
        </w:tc>
      </w:tr>
      <w:tr w:rsidR="00AE0B4B" w:rsidRPr="00AE0B4B" w:rsidTr="00AE0B4B">
        <w:trPr>
          <w:trHeight w:val="599"/>
        </w:trPr>
        <w:tc>
          <w:tcPr>
            <w:tcW w:w="2966" w:type="dxa"/>
            <w:shd w:val="clear" w:color="auto" w:fill="DDD9C3"/>
          </w:tcPr>
          <w:p w:rsidR="00AE0B4B" w:rsidRPr="00AE0B4B" w:rsidRDefault="00AE0B4B" w:rsidP="00AE0B4B">
            <w:pPr>
              <w:jc w:val="right"/>
              <w:rPr>
                <w:rFonts w:eastAsiaTheme="minorHAnsi" w:cs="Calibri"/>
                <w:i/>
              </w:rPr>
            </w:pPr>
            <w:r w:rsidRPr="00AE0B4B">
              <w:rPr>
                <w:rFonts w:eastAsiaTheme="minorHAnsi" w:cs="Calibri"/>
                <w:b/>
              </w:rPr>
              <w:t>ΤΥΠΟΣ ΜΑΘΗΜΑΤΟΣ</w:t>
            </w:r>
          </w:p>
          <w:p w:rsidR="00AE0B4B" w:rsidRPr="00AE0B4B" w:rsidRDefault="00AE0B4B" w:rsidP="00AE0B4B">
            <w:pPr>
              <w:jc w:val="right"/>
              <w:rPr>
                <w:rFonts w:eastAsiaTheme="minorHAnsi" w:cs="Calibri"/>
                <w:b/>
              </w:rPr>
            </w:pPr>
            <w:r w:rsidRPr="00AE0B4B">
              <w:rPr>
                <w:rFonts w:eastAsiaTheme="minorHAnsi" w:cs="Calibri"/>
                <w:i/>
              </w:rPr>
              <w:t>Υποβάθρου , Γενικών Γνώσεων, Επιστημονικής Περιοχής, Ανάπτυξης Δεξιοτήτων</w:t>
            </w:r>
          </w:p>
        </w:tc>
        <w:tc>
          <w:tcPr>
            <w:tcW w:w="5556" w:type="dxa"/>
            <w:gridSpan w:val="5"/>
          </w:tcPr>
          <w:p w:rsidR="00AE0B4B" w:rsidRPr="00AE0B4B" w:rsidRDefault="00AE0B4B" w:rsidP="00614684">
            <w:pPr>
              <w:rPr>
                <w:rFonts w:eastAsiaTheme="minorHAnsi" w:cs="Calibri"/>
              </w:rPr>
            </w:pPr>
            <w:r w:rsidRPr="00AE0B4B">
              <w:rPr>
                <w:rFonts w:eastAsiaTheme="minorHAnsi" w:cs="Calibri"/>
              </w:rPr>
              <w:t xml:space="preserve">Γενικής Υποδομής </w:t>
            </w:r>
          </w:p>
        </w:tc>
      </w:tr>
      <w:tr w:rsidR="00AE0B4B" w:rsidRPr="00AE0B4B" w:rsidTr="00AE0B4B">
        <w:tc>
          <w:tcPr>
            <w:tcW w:w="2966" w:type="dxa"/>
            <w:shd w:val="clear" w:color="auto" w:fill="DDD9C3"/>
          </w:tcPr>
          <w:p w:rsidR="00AE0B4B" w:rsidRPr="00AE0B4B" w:rsidRDefault="00AE0B4B" w:rsidP="00AE0B4B">
            <w:pPr>
              <w:jc w:val="right"/>
              <w:rPr>
                <w:rFonts w:eastAsiaTheme="minorHAnsi" w:cs="Calibri"/>
                <w:b/>
              </w:rPr>
            </w:pPr>
            <w:r w:rsidRPr="00AE0B4B">
              <w:rPr>
                <w:rFonts w:eastAsiaTheme="minorHAnsi" w:cs="Calibri"/>
                <w:b/>
              </w:rPr>
              <w:t>ΠΡΟΑΠΑΙΤΟΥΜΕΝΑ ΜΑΘΗΜΑΤΑ:</w:t>
            </w:r>
          </w:p>
          <w:p w:rsidR="00AE0B4B" w:rsidRPr="00AE0B4B" w:rsidRDefault="00AE0B4B" w:rsidP="00AE0B4B">
            <w:pPr>
              <w:jc w:val="right"/>
              <w:rPr>
                <w:rFonts w:eastAsiaTheme="minorHAnsi" w:cs="Calibri"/>
                <w:b/>
              </w:rPr>
            </w:pPr>
          </w:p>
        </w:tc>
        <w:tc>
          <w:tcPr>
            <w:tcW w:w="5556" w:type="dxa"/>
            <w:gridSpan w:val="5"/>
          </w:tcPr>
          <w:p w:rsidR="00AE0B4B" w:rsidRPr="00AE0B4B" w:rsidRDefault="00AE0B4B" w:rsidP="00AE0B4B">
            <w:pPr>
              <w:rPr>
                <w:rFonts w:eastAsiaTheme="minorHAnsi" w:cs="Calibri"/>
              </w:rPr>
            </w:pPr>
            <w:r w:rsidRPr="00AE0B4B">
              <w:rPr>
                <w:rFonts w:eastAsiaTheme="minorHAnsi" w:cs="Calibri"/>
              </w:rPr>
              <w:t>Δεν υφίστανται απαιτήσεις</w:t>
            </w:r>
          </w:p>
        </w:tc>
      </w:tr>
      <w:tr w:rsidR="00AE0B4B" w:rsidRPr="00AE0B4B" w:rsidTr="00AE0B4B">
        <w:tc>
          <w:tcPr>
            <w:tcW w:w="2966" w:type="dxa"/>
            <w:shd w:val="clear" w:color="auto" w:fill="DDD9C3"/>
          </w:tcPr>
          <w:p w:rsidR="00AE0B4B" w:rsidRPr="00AE0B4B" w:rsidRDefault="00AE0B4B" w:rsidP="00AE0B4B">
            <w:pPr>
              <w:jc w:val="right"/>
              <w:rPr>
                <w:rFonts w:eastAsiaTheme="minorHAnsi" w:cs="Calibri"/>
                <w:b/>
              </w:rPr>
            </w:pPr>
            <w:r w:rsidRPr="00AE0B4B">
              <w:rPr>
                <w:rFonts w:eastAsiaTheme="minorHAnsi" w:cs="Calibri"/>
                <w:b/>
              </w:rPr>
              <w:t>ΓΛΩΣΣΑ ΔΙΔΑΣΚΑΛΙΑΣ και ΕΞΕΤΑΣΕΩΝ:</w:t>
            </w:r>
          </w:p>
        </w:tc>
        <w:tc>
          <w:tcPr>
            <w:tcW w:w="5556" w:type="dxa"/>
            <w:gridSpan w:val="5"/>
          </w:tcPr>
          <w:p w:rsidR="00AE0B4B" w:rsidRPr="00AE0B4B" w:rsidRDefault="00AE0B4B" w:rsidP="00AE0B4B">
            <w:pPr>
              <w:rPr>
                <w:rFonts w:eastAsiaTheme="minorHAnsi" w:cs="Calibri"/>
              </w:rPr>
            </w:pPr>
            <w:r w:rsidRPr="00AE0B4B">
              <w:rPr>
                <w:rFonts w:eastAsiaTheme="minorHAnsi" w:cs="Calibri"/>
              </w:rPr>
              <w:t>Ελληνική</w:t>
            </w:r>
          </w:p>
        </w:tc>
      </w:tr>
      <w:tr w:rsidR="00AE0B4B" w:rsidRPr="00AE0B4B" w:rsidTr="00AE0B4B">
        <w:tc>
          <w:tcPr>
            <w:tcW w:w="2966" w:type="dxa"/>
            <w:shd w:val="clear" w:color="auto" w:fill="DDD9C3"/>
          </w:tcPr>
          <w:p w:rsidR="00AE0B4B" w:rsidRPr="00AE0B4B" w:rsidRDefault="00AE0B4B" w:rsidP="00AE0B4B">
            <w:pPr>
              <w:jc w:val="right"/>
              <w:rPr>
                <w:rFonts w:eastAsiaTheme="minorHAnsi" w:cs="Calibri"/>
                <w:b/>
              </w:rPr>
            </w:pPr>
            <w:r w:rsidRPr="00AE0B4B">
              <w:rPr>
                <w:rFonts w:eastAsiaTheme="minorHAnsi" w:cs="Calibri"/>
                <w:b/>
              </w:rPr>
              <w:t xml:space="preserve">ΤΟ ΜΑΘΗΜΑ ΠΡΟΣΦΕΡΕΤΑΙ </w:t>
            </w:r>
            <w:r w:rsidRPr="00AE0B4B">
              <w:rPr>
                <w:rFonts w:eastAsiaTheme="minorHAnsi" w:cs="Calibri"/>
                <w:b/>
              </w:rPr>
              <w:lastRenderedPageBreak/>
              <w:t xml:space="preserve">ΣΕ ΦΟΙΤΗΤΕΣ </w:t>
            </w:r>
            <w:r w:rsidRPr="00AE0B4B">
              <w:rPr>
                <w:rFonts w:eastAsiaTheme="minorHAnsi" w:cs="Calibri"/>
                <w:b/>
                <w:lang w:val="en-GB"/>
              </w:rPr>
              <w:t>ERASMUS</w:t>
            </w:r>
          </w:p>
        </w:tc>
        <w:tc>
          <w:tcPr>
            <w:tcW w:w="5556" w:type="dxa"/>
            <w:gridSpan w:val="5"/>
          </w:tcPr>
          <w:p w:rsidR="00AE0B4B" w:rsidRPr="00AE0B4B" w:rsidRDefault="00AE0B4B" w:rsidP="00AE0B4B">
            <w:pPr>
              <w:rPr>
                <w:rFonts w:eastAsiaTheme="minorHAnsi" w:cs="Calibri"/>
              </w:rPr>
            </w:pPr>
            <w:r w:rsidRPr="00AE0B4B">
              <w:rPr>
                <w:rFonts w:eastAsiaTheme="minorHAnsi" w:cs="Calibri"/>
              </w:rPr>
              <w:lastRenderedPageBreak/>
              <w:t xml:space="preserve">Ναι ( εφόσον υπάρχει αίτημα από φοιτητές </w:t>
            </w:r>
            <w:proofErr w:type="spellStart"/>
            <w:r w:rsidRPr="00AE0B4B">
              <w:rPr>
                <w:rFonts w:eastAsiaTheme="minorHAnsi" w:cs="Calibri"/>
              </w:rPr>
              <w:t>Erasmus</w:t>
            </w:r>
            <w:proofErr w:type="spellEnd"/>
            <w:r w:rsidRPr="00AE0B4B">
              <w:rPr>
                <w:rFonts w:eastAsiaTheme="minorHAnsi" w:cs="Calibri"/>
              </w:rPr>
              <w:t>)</w:t>
            </w:r>
          </w:p>
        </w:tc>
      </w:tr>
      <w:tr w:rsidR="00AE0B4B" w:rsidRPr="00AE0B4B" w:rsidTr="00AE0B4B">
        <w:tc>
          <w:tcPr>
            <w:tcW w:w="2966" w:type="dxa"/>
            <w:shd w:val="clear" w:color="auto" w:fill="DDD9C3"/>
          </w:tcPr>
          <w:p w:rsidR="00AE0B4B" w:rsidRPr="00AE0B4B" w:rsidRDefault="00AE0B4B" w:rsidP="00AE0B4B">
            <w:pPr>
              <w:jc w:val="right"/>
              <w:rPr>
                <w:rFonts w:eastAsiaTheme="minorHAnsi" w:cs="Calibri"/>
                <w:b/>
                <w:lang w:val="en-GB"/>
              </w:rPr>
            </w:pPr>
            <w:r w:rsidRPr="00AE0B4B">
              <w:rPr>
                <w:rFonts w:eastAsiaTheme="minorHAnsi" w:cs="Calibri"/>
                <w:b/>
              </w:rPr>
              <w:lastRenderedPageBreak/>
              <w:t>ΗΛΕΚΤΡΟΝΙΚΗ ΣΕΛΙΔΑ ΜΑΘΗΜΑΤΟΣ (</w:t>
            </w:r>
            <w:r w:rsidRPr="00AE0B4B">
              <w:rPr>
                <w:rFonts w:eastAsiaTheme="minorHAnsi" w:cs="Calibri"/>
                <w:b/>
                <w:lang w:val="en-GB"/>
              </w:rPr>
              <w:t>URL)</w:t>
            </w:r>
          </w:p>
        </w:tc>
        <w:tc>
          <w:tcPr>
            <w:tcW w:w="5556" w:type="dxa"/>
            <w:gridSpan w:val="5"/>
          </w:tcPr>
          <w:p w:rsidR="00AE0B4B" w:rsidRPr="00AE0B4B" w:rsidRDefault="00AE0B4B" w:rsidP="00AE0B4B">
            <w:pPr>
              <w:rPr>
                <w:rFonts w:eastAsiaTheme="minorHAnsi" w:cs="Calibri"/>
              </w:rPr>
            </w:pPr>
          </w:p>
        </w:tc>
      </w:tr>
    </w:tbl>
    <w:p w:rsidR="00AE0B4B" w:rsidRPr="00AE0B4B" w:rsidRDefault="00AE0B4B" w:rsidP="00AE0B4B">
      <w:pPr>
        <w:widowControl w:val="0"/>
        <w:autoSpaceDE w:val="0"/>
        <w:autoSpaceDN w:val="0"/>
        <w:adjustRightInd w:val="0"/>
        <w:spacing w:before="120"/>
        <w:rPr>
          <w:rFonts w:eastAsiaTheme="minorHAnsi" w:cs="Calibri"/>
          <w:b/>
          <w:color w:val="000000"/>
        </w:rPr>
      </w:pPr>
    </w:p>
    <w:p w:rsidR="00AE0B4B" w:rsidRPr="00AE0B4B" w:rsidRDefault="00AE0B4B" w:rsidP="00AE0B4B">
      <w:pPr>
        <w:widowControl w:val="0"/>
        <w:autoSpaceDE w:val="0"/>
        <w:autoSpaceDN w:val="0"/>
        <w:adjustRightInd w:val="0"/>
        <w:spacing w:before="120"/>
        <w:rPr>
          <w:rFonts w:eastAsiaTheme="minorHAnsi" w:cs="Calibri"/>
          <w:b/>
          <w:color w:val="000000"/>
        </w:rPr>
      </w:pPr>
      <w:r w:rsidRPr="00AE0B4B">
        <w:rPr>
          <w:rFonts w:eastAsiaTheme="minorHAnsi" w:cs="Calibri"/>
          <w:b/>
          <w:color w:val="000000"/>
        </w:rPr>
        <w:t>ΜΑΘΗΣΙΑΚΑ ΑΠΟΤΕΛΕΣΜΑΤΑ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7"/>
        <w:gridCol w:w="4535"/>
      </w:tblGrid>
      <w:tr w:rsidR="00AE0B4B" w:rsidRPr="00AE0B4B" w:rsidTr="00FC2996">
        <w:tc>
          <w:tcPr>
            <w:tcW w:w="5000" w:type="pct"/>
            <w:gridSpan w:val="2"/>
            <w:tcBorders>
              <w:bottom w:val="nil"/>
            </w:tcBorders>
            <w:shd w:val="clear" w:color="auto" w:fill="DDD9C3"/>
          </w:tcPr>
          <w:p w:rsidR="00AE0B4B" w:rsidRPr="00AE0B4B" w:rsidRDefault="00AE0B4B" w:rsidP="00AE0B4B">
            <w:pPr>
              <w:rPr>
                <w:rFonts w:eastAsiaTheme="minorHAnsi" w:cs="Calibri"/>
                <w:i/>
              </w:rPr>
            </w:pPr>
            <w:r w:rsidRPr="00AE0B4B">
              <w:rPr>
                <w:rFonts w:eastAsiaTheme="minorHAnsi" w:cs="Calibri"/>
                <w:b/>
              </w:rPr>
              <w:t>Μαθησιακά Αποτελέσματα</w:t>
            </w:r>
          </w:p>
        </w:tc>
      </w:tr>
      <w:tr w:rsidR="00AE0B4B" w:rsidRPr="00AE0B4B" w:rsidTr="00FC2996">
        <w:tc>
          <w:tcPr>
            <w:tcW w:w="5000" w:type="pct"/>
            <w:gridSpan w:val="2"/>
            <w:tcBorders>
              <w:top w:val="nil"/>
            </w:tcBorders>
            <w:shd w:val="clear" w:color="auto" w:fill="DDD9C3"/>
          </w:tcPr>
          <w:p w:rsidR="00AE0B4B" w:rsidRPr="00AE0B4B" w:rsidRDefault="00AE0B4B" w:rsidP="00AE0B4B">
            <w:pPr>
              <w:widowControl w:val="0"/>
              <w:autoSpaceDE w:val="0"/>
              <w:autoSpaceDN w:val="0"/>
              <w:adjustRightInd w:val="0"/>
              <w:spacing w:after="60"/>
              <w:rPr>
                <w:rFonts w:eastAsiaTheme="minorHAnsi" w:cs="Calibri"/>
                <w:i/>
              </w:rPr>
            </w:pPr>
            <w:r w:rsidRPr="00AE0B4B">
              <w:rPr>
                <w:rFonts w:eastAsiaTheme="minorHAnsi" w:cs="Calibri"/>
                <w:i/>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AE0B4B" w:rsidRPr="00AE0B4B" w:rsidRDefault="00AE0B4B" w:rsidP="00AE0B4B">
            <w:pPr>
              <w:autoSpaceDE w:val="0"/>
              <w:autoSpaceDN w:val="0"/>
              <w:adjustRightInd w:val="0"/>
              <w:rPr>
                <w:rFonts w:eastAsiaTheme="minorHAnsi" w:cs="Calibri"/>
                <w:i/>
              </w:rPr>
            </w:pPr>
            <w:r w:rsidRPr="00AE0B4B">
              <w:rPr>
                <w:rFonts w:eastAsiaTheme="minorHAnsi" w:cs="Calibri"/>
                <w:i/>
              </w:rPr>
              <w:t xml:space="preserve">Συμβουλευτείτε το Παράρτημα Α </w:t>
            </w:r>
          </w:p>
          <w:p w:rsidR="00AE0B4B" w:rsidRPr="00AE0B4B" w:rsidRDefault="00AE0B4B" w:rsidP="00AE0B4B">
            <w:pPr>
              <w:widowControl w:val="0"/>
              <w:numPr>
                <w:ilvl w:val="0"/>
                <w:numId w:val="2"/>
              </w:numPr>
              <w:autoSpaceDE w:val="0"/>
              <w:autoSpaceDN w:val="0"/>
              <w:adjustRightInd w:val="0"/>
              <w:spacing w:after="0" w:line="240" w:lineRule="auto"/>
              <w:ind w:left="313" w:hanging="219"/>
              <w:contextualSpacing/>
              <w:rPr>
                <w:rFonts w:eastAsiaTheme="minorHAnsi" w:cs="Calibri"/>
                <w:i/>
              </w:rPr>
            </w:pPr>
            <w:r w:rsidRPr="00AE0B4B">
              <w:rPr>
                <w:rFonts w:eastAsiaTheme="minorHAnsi" w:cs="Calibri"/>
                <w:i/>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AE0B4B" w:rsidRPr="00AE0B4B" w:rsidRDefault="00AE0B4B" w:rsidP="00AE0B4B">
            <w:pPr>
              <w:widowControl w:val="0"/>
              <w:numPr>
                <w:ilvl w:val="0"/>
                <w:numId w:val="2"/>
              </w:numPr>
              <w:autoSpaceDE w:val="0"/>
              <w:autoSpaceDN w:val="0"/>
              <w:adjustRightInd w:val="0"/>
              <w:spacing w:after="60" w:line="240" w:lineRule="auto"/>
              <w:ind w:left="313" w:hanging="219"/>
              <w:contextualSpacing/>
              <w:rPr>
                <w:rFonts w:eastAsiaTheme="minorHAnsi" w:cs="Calibri"/>
                <w:i/>
              </w:rPr>
            </w:pPr>
            <w:r w:rsidRPr="00AE0B4B">
              <w:rPr>
                <w:rFonts w:eastAsiaTheme="minorHAnsi" w:cs="Calibri"/>
                <w:i/>
              </w:rPr>
              <w:t>Περιγραφικοί Δείκτες Επιπέδων 6, 7 &amp; 8 του Ευρωπαϊκού Πλαισίου Προσόντων Διά Βίου Μάθησης</w:t>
            </w:r>
          </w:p>
          <w:p w:rsidR="00AE0B4B" w:rsidRPr="00AE0B4B" w:rsidRDefault="00AE0B4B" w:rsidP="00AE0B4B">
            <w:pPr>
              <w:widowControl w:val="0"/>
              <w:autoSpaceDE w:val="0"/>
              <w:autoSpaceDN w:val="0"/>
              <w:adjustRightInd w:val="0"/>
              <w:rPr>
                <w:rFonts w:eastAsiaTheme="minorHAnsi" w:cs="Calibri"/>
                <w:i/>
              </w:rPr>
            </w:pPr>
            <w:r w:rsidRPr="00AE0B4B">
              <w:rPr>
                <w:rFonts w:eastAsiaTheme="minorHAnsi" w:cs="Calibri"/>
                <w:i/>
              </w:rPr>
              <w:t>και Παράρτημα Β</w:t>
            </w:r>
          </w:p>
          <w:p w:rsidR="00AE0B4B" w:rsidRPr="00AE0B4B" w:rsidRDefault="00AE0B4B" w:rsidP="00AE0B4B">
            <w:pPr>
              <w:widowControl w:val="0"/>
              <w:numPr>
                <w:ilvl w:val="0"/>
                <w:numId w:val="2"/>
              </w:numPr>
              <w:autoSpaceDE w:val="0"/>
              <w:autoSpaceDN w:val="0"/>
              <w:adjustRightInd w:val="0"/>
              <w:spacing w:after="0" w:line="240" w:lineRule="auto"/>
              <w:ind w:left="313" w:hanging="219"/>
              <w:contextualSpacing/>
              <w:rPr>
                <w:rFonts w:eastAsiaTheme="minorHAnsi" w:cs="Calibri"/>
                <w:i/>
              </w:rPr>
            </w:pPr>
            <w:r w:rsidRPr="00AE0B4B">
              <w:rPr>
                <w:rFonts w:eastAsiaTheme="minorHAnsi" w:cs="Calibri"/>
                <w:i/>
              </w:rPr>
              <w:t>Περιληπτικός Οδηγός συγγραφής Μαθησιακών Αποτελεσμάτων</w:t>
            </w:r>
          </w:p>
        </w:tc>
      </w:tr>
      <w:tr w:rsidR="00AE0B4B" w:rsidRPr="00AE0B4B" w:rsidTr="00FC2996">
        <w:tc>
          <w:tcPr>
            <w:tcW w:w="5000" w:type="pct"/>
            <w:gridSpan w:val="2"/>
          </w:tcPr>
          <w:p w:rsidR="00AE0B4B" w:rsidRPr="00AE0B4B" w:rsidRDefault="00AE0B4B" w:rsidP="00AE0B4B">
            <w:pPr>
              <w:rPr>
                <w:rFonts w:eastAsiaTheme="minorHAnsi" w:cs="Calibri"/>
              </w:rPr>
            </w:pPr>
            <w:r w:rsidRPr="00AE0B4B">
              <w:rPr>
                <w:rFonts w:eastAsiaTheme="minorHAnsi" w:cs="Calibri"/>
              </w:rPr>
              <w:t>Με την επιτυχή ολοκλήρωση του μαθήματος, ο φοιτητής θα αποκτήσει γνώσεις  και δεξιότητες με αποτέλεσμα να του δίνεται η δυνατότητα να:</w:t>
            </w:r>
          </w:p>
          <w:p w:rsidR="00AE0B4B" w:rsidRPr="00AE0B4B" w:rsidRDefault="00AE0B4B" w:rsidP="00AE0B4B">
            <w:pPr>
              <w:numPr>
                <w:ilvl w:val="0"/>
                <w:numId w:val="10"/>
              </w:numPr>
              <w:shd w:val="clear" w:color="auto" w:fill="FFFFFF"/>
              <w:tabs>
                <w:tab w:val="num" w:pos="360"/>
              </w:tabs>
              <w:spacing w:after="0" w:line="240" w:lineRule="auto"/>
              <w:ind w:left="360"/>
              <w:jc w:val="both"/>
              <w:rPr>
                <w:rFonts w:eastAsiaTheme="minorHAnsi" w:cs="Calibri"/>
                <w:color w:val="222222"/>
                <w:lang w:eastAsia="el-GR"/>
              </w:rPr>
            </w:pPr>
            <w:proofErr w:type="spellStart"/>
            <w:r w:rsidRPr="00AE0B4B">
              <w:rPr>
                <w:rFonts w:eastAsiaTheme="minorHAnsi" w:cs="Calibri"/>
                <w:color w:val="222222"/>
                <w:lang w:eastAsia="el-GR"/>
              </w:rPr>
              <w:t>Kατανοεί</w:t>
            </w:r>
            <w:proofErr w:type="spellEnd"/>
            <w:r w:rsidRPr="00AE0B4B">
              <w:rPr>
                <w:rFonts w:eastAsiaTheme="minorHAnsi" w:cs="Calibri"/>
                <w:color w:val="222222"/>
                <w:lang w:eastAsia="el-GR"/>
              </w:rPr>
              <w:t xml:space="preserve"> τον ρόλο και τις εφαρμογές της στατιστικής, ιδιαίτερα σε προβλήματα οικονομικής φύσεως. </w:t>
            </w:r>
          </w:p>
          <w:p w:rsidR="00AE0B4B" w:rsidRPr="00AE0B4B" w:rsidRDefault="00AE0B4B" w:rsidP="00AE0B4B">
            <w:pPr>
              <w:numPr>
                <w:ilvl w:val="0"/>
                <w:numId w:val="10"/>
              </w:numPr>
              <w:shd w:val="clear" w:color="auto" w:fill="FFFFFF"/>
              <w:tabs>
                <w:tab w:val="num" w:pos="360"/>
              </w:tabs>
              <w:spacing w:after="0" w:line="240" w:lineRule="auto"/>
              <w:ind w:left="360"/>
              <w:jc w:val="both"/>
              <w:rPr>
                <w:rFonts w:eastAsiaTheme="minorHAnsi" w:cs="Calibri"/>
                <w:color w:val="222222"/>
                <w:lang w:eastAsia="el-GR"/>
              </w:rPr>
            </w:pPr>
            <w:proofErr w:type="spellStart"/>
            <w:r w:rsidRPr="00AE0B4B">
              <w:rPr>
                <w:rFonts w:eastAsiaTheme="minorHAnsi" w:cs="Calibri"/>
                <w:color w:val="222222"/>
                <w:lang w:eastAsia="el-GR"/>
              </w:rPr>
              <w:t>Kατανοεί</w:t>
            </w:r>
            <w:proofErr w:type="spellEnd"/>
            <w:r w:rsidRPr="00AE0B4B">
              <w:rPr>
                <w:rFonts w:eastAsiaTheme="minorHAnsi" w:cs="Calibri"/>
                <w:color w:val="222222"/>
                <w:lang w:eastAsia="el-GR"/>
              </w:rPr>
              <w:t xml:space="preserve"> τις βασικές έννοιες της στατιστικής και την φυσική ερμηνεία των στατιστικών μεγεθών. </w:t>
            </w:r>
          </w:p>
          <w:p w:rsidR="00AE0B4B" w:rsidRPr="00AE0B4B" w:rsidRDefault="00AE0B4B" w:rsidP="00AE0B4B">
            <w:pPr>
              <w:numPr>
                <w:ilvl w:val="0"/>
                <w:numId w:val="10"/>
              </w:numPr>
              <w:shd w:val="clear" w:color="auto" w:fill="FFFFFF"/>
              <w:tabs>
                <w:tab w:val="num" w:pos="360"/>
              </w:tabs>
              <w:spacing w:after="0" w:line="240" w:lineRule="auto"/>
              <w:ind w:left="360"/>
              <w:jc w:val="both"/>
              <w:rPr>
                <w:rFonts w:eastAsiaTheme="minorHAnsi" w:cs="Calibri"/>
                <w:color w:val="222222"/>
                <w:lang w:eastAsia="el-GR"/>
              </w:rPr>
            </w:pPr>
            <w:proofErr w:type="spellStart"/>
            <w:r w:rsidRPr="00AE0B4B">
              <w:rPr>
                <w:rFonts w:eastAsiaTheme="minorHAnsi" w:cs="Calibri"/>
                <w:color w:val="222222"/>
                <w:lang w:eastAsia="el-GR"/>
              </w:rPr>
              <w:t>Eφαρμόζει</w:t>
            </w:r>
            <w:proofErr w:type="spellEnd"/>
            <w:r w:rsidRPr="00AE0B4B">
              <w:rPr>
                <w:rFonts w:eastAsiaTheme="minorHAnsi" w:cs="Calibri"/>
                <w:color w:val="222222"/>
                <w:lang w:eastAsia="el-GR"/>
              </w:rPr>
              <w:t xml:space="preserve"> απλή στατιστική μεθοδολογία και να κατανοήσει και να ερμηνεύσει στατιστικά συμπεράσματα. </w:t>
            </w:r>
          </w:p>
          <w:p w:rsidR="00AE0B4B" w:rsidRPr="00AE0B4B" w:rsidRDefault="00AE0B4B" w:rsidP="00AE0B4B">
            <w:pPr>
              <w:numPr>
                <w:ilvl w:val="0"/>
                <w:numId w:val="10"/>
              </w:numPr>
              <w:shd w:val="clear" w:color="auto" w:fill="FFFFFF"/>
              <w:tabs>
                <w:tab w:val="num" w:pos="360"/>
              </w:tabs>
              <w:spacing w:after="0" w:line="240" w:lineRule="auto"/>
              <w:ind w:left="360"/>
              <w:jc w:val="both"/>
              <w:rPr>
                <w:rFonts w:eastAsiaTheme="minorHAnsi" w:cs="Calibri"/>
                <w:u w:color="002060"/>
              </w:rPr>
            </w:pPr>
            <w:proofErr w:type="spellStart"/>
            <w:r w:rsidRPr="00AE0B4B">
              <w:rPr>
                <w:rFonts w:eastAsiaTheme="minorHAnsi" w:cs="Calibri"/>
                <w:color w:val="222222"/>
                <w:lang w:eastAsia="el-GR"/>
              </w:rPr>
              <w:t>Xρησιμοποιεί</w:t>
            </w:r>
            <w:proofErr w:type="spellEnd"/>
            <w:r w:rsidRPr="00AE0B4B">
              <w:rPr>
                <w:rFonts w:eastAsiaTheme="minorHAnsi" w:cs="Calibri"/>
                <w:color w:val="222222"/>
                <w:lang w:eastAsia="el-GR"/>
              </w:rPr>
              <w:t xml:space="preserve"> εξειδικευμένο λογισμικό στατιστικής αναλύσεως για την ανάλυση πραγματικών (μεγάλων) προβλημάτων.</w:t>
            </w:r>
          </w:p>
        </w:tc>
      </w:tr>
      <w:tr w:rsidR="00AE0B4B" w:rsidRPr="00AE0B4B" w:rsidTr="00FC2996">
        <w:tblPrEx>
          <w:tblLook w:val="0000" w:firstRow="0" w:lastRow="0" w:firstColumn="0" w:lastColumn="0" w:noHBand="0" w:noVBand="0"/>
        </w:tblPrEx>
        <w:tc>
          <w:tcPr>
            <w:tcW w:w="5000" w:type="pct"/>
            <w:gridSpan w:val="2"/>
            <w:tcBorders>
              <w:bottom w:val="nil"/>
            </w:tcBorders>
            <w:shd w:val="clear" w:color="auto" w:fill="DDD9C3"/>
          </w:tcPr>
          <w:p w:rsidR="00AE0B4B" w:rsidRPr="00AE0B4B" w:rsidRDefault="00AE0B4B" w:rsidP="00AE0B4B">
            <w:pPr>
              <w:rPr>
                <w:rFonts w:eastAsiaTheme="minorHAnsi" w:cs="Calibri"/>
                <w:b/>
              </w:rPr>
            </w:pPr>
            <w:r w:rsidRPr="00AE0B4B">
              <w:rPr>
                <w:rFonts w:eastAsiaTheme="minorHAnsi" w:cs="Calibri"/>
                <w:b/>
              </w:rPr>
              <w:t>Γενικές Ικανότητες</w:t>
            </w:r>
          </w:p>
        </w:tc>
      </w:tr>
      <w:tr w:rsidR="00AE0B4B" w:rsidRPr="00AE0B4B" w:rsidTr="00FC2996">
        <w:tc>
          <w:tcPr>
            <w:tcW w:w="5000" w:type="pct"/>
            <w:gridSpan w:val="2"/>
            <w:tcBorders>
              <w:top w:val="nil"/>
              <w:bottom w:val="nil"/>
            </w:tcBorders>
            <w:shd w:val="clear" w:color="auto" w:fill="DDD9C3"/>
          </w:tcPr>
          <w:p w:rsidR="00AE0B4B" w:rsidRPr="00AE0B4B" w:rsidRDefault="00AE0B4B" w:rsidP="00AE0B4B">
            <w:pPr>
              <w:widowControl w:val="0"/>
              <w:autoSpaceDE w:val="0"/>
              <w:autoSpaceDN w:val="0"/>
              <w:adjustRightInd w:val="0"/>
              <w:spacing w:after="60"/>
              <w:rPr>
                <w:rFonts w:eastAsiaTheme="minorHAnsi" w:cs="Calibri"/>
                <w:i/>
              </w:rPr>
            </w:pPr>
            <w:r w:rsidRPr="00AE0B4B">
              <w:rPr>
                <w:rFonts w:eastAsiaTheme="minorHAnsi" w:cs="Calibri"/>
                <w:i/>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B4B" w:rsidRPr="00AE0B4B" w:rsidTr="00FC2996">
        <w:tblPrEx>
          <w:tblLook w:val="0000" w:firstRow="0" w:lastRow="0" w:firstColumn="0" w:lastColumn="0" w:noHBand="0" w:noVBand="0"/>
        </w:tblPrEx>
        <w:tc>
          <w:tcPr>
            <w:tcW w:w="2339" w:type="pct"/>
            <w:tcBorders>
              <w:top w:val="nil"/>
              <w:right w:val="nil"/>
            </w:tcBorders>
            <w:shd w:val="clear" w:color="auto" w:fill="DDD9C3"/>
          </w:tcPr>
          <w:p w:rsidR="00AE0B4B" w:rsidRPr="00AE0B4B" w:rsidRDefault="00AE0B4B" w:rsidP="00AE0B4B">
            <w:pPr>
              <w:widowControl w:val="0"/>
              <w:autoSpaceDE w:val="0"/>
              <w:autoSpaceDN w:val="0"/>
              <w:adjustRightInd w:val="0"/>
              <w:rPr>
                <w:rFonts w:eastAsiaTheme="minorHAnsi" w:cs="Calibri"/>
                <w:i/>
              </w:rPr>
            </w:pPr>
          </w:p>
        </w:tc>
        <w:tc>
          <w:tcPr>
            <w:tcW w:w="2661" w:type="pct"/>
            <w:tcBorders>
              <w:top w:val="nil"/>
              <w:left w:val="nil"/>
            </w:tcBorders>
            <w:shd w:val="clear" w:color="auto" w:fill="DDD9C3"/>
          </w:tcPr>
          <w:p w:rsidR="00AE0B4B" w:rsidRPr="00AE0B4B" w:rsidRDefault="00AE0B4B" w:rsidP="00AE0B4B">
            <w:pPr>
              <w:rPr>
                <w:rFonts w:eastAsiaTheme="minorHAnsi" w:cs="Calibri"/>
                <w:b/>
              </w:rPr>
            </w:pPr>
          </w:p>
        </w:tc>
      </w:tr>
      <w:tr w:rsidR="00AE0B4B" w:rsidRPr="00AE0B4B" w:rsidTr="00FC2996">
        <w:tc>
          <w:tcPr>
            <w:tcW w:w="5000" w:type="pct"/>
            <w:gridSpan w:val="2"/>
          </w:tcPr>
          <w:p w:rsidR="00AE0B4B" w:rsidRPr="00AE0B4B" w:rsidRDefault="00AE0B4B" w:rsidP="00AE0B4B">
            <w:pPr>
              <w:widowControl w:val="0"/>
              <w:numPr>
                <w:ilvl w:val="0"/>
                <w:numId w:val="10"/>
              </w:numPr>
              <w:tabs>
                <w:tab w:val="clear" w:pos="720"/>
              </w:tabs>
              <w:autoSpaceDE w:val="0"/>
              <w:autoSpaceDN w:val="0"/>
              <w:adjustRightInd w:val="0"/>
              <w:spacing w:after="60" w:line="240" w:lineRule="auto"/>
              <w:ind w:left="284" w:hanging="284"/>
              <w:rPr>
                <w:color w:val="000000" w:themeColor="text1"/>
              </w:rPr>
            </w:pPr>
            <w:r w:rsidRPr="00AE0B4B">
              <w:rPr>
                <w:color w:val="000000" w:themeColor="text1"/>
              </w:rPr>
              <w:t>Προαγωγή της ελεύθερης, δημιουργικής και επαγωγικής σκέψης</w:t>
            </w:r>
          </w:p>
          <w:p w:rsidR="00AE0B4B" w:rsidRPr="00AE0B4B" w:rsidRDefault="00AE0B4B" w:rsidP="00AE0B4B">
            <w:pPr>
              <w:widowControl w:val="0"/>
              <w:numPr>
                <w:ilvl w:val="0"/>
                <w:numId w:val="10"/>
              </w:numPr>
              <w:tabs>
                <w:tab w:val="clear" w:pos="720"/>
              </w:tabs>
              <w:autoSpaceDE w:val="0"/>
              <w:autoSpaceDN w:val="0"/>
              <w:adjustRightInd w:val="0"/>
              <w:spacing w:after="60" w:line="240" w:lineRule="auto"/>
              <w:ind w:left="284" w:hanging="284"/>
              <w:rPr>
                <w:color w:val="000000" w:themeColor="text1"/>
              </w:rPr>
            </w:pPr>
            <w:r w:rsidRPr="00AE0B4B">
              <w:rPr>
                <w:color w:val="000000" w:themeColor="text1"/>
              </w:rPr>
              <w:t>Προαγωγή της αναλυτικής και συνθετικής σκέψης.</w:t>
            </w:r>
          </w:p>
          <w:p w:rsidR="00AE0B4B" w:rsidRPr="00AE0B4B" w:rsidRDefault="00AE0B4B" w:rsidP="00AE0B4B">
            <w:pPr>
              <w:widowControl w:val="0"/>
              <w:numPr>
                <w:ilvl w:val="0"/>
                <w:numId w:val="10"/>
              </w:numPr>
              <w:tabs>
                <w:tab w:val="clear" w:pos="720"/>
              </w:tabs>
              <w:autoSpaceDE w:val="0"/>
              <w:autoSpaceDN w:val="0"/>
              <w:adjustRightInd w:val="0"/>
              <w:spacing w:after="60" w:line="240" w:lineRule="auto"/>
              <w:ind w:left="284" w:hanging="284"/>
              <w:rPr>
                <w:color w:val="000000" w:themeColor="text1"/>
              </w:rPr>
            </w:pPr>
            <w:r w:rsidRPr="00AE0B4B">
              <w:rPr>
                <w:color w:val="000000" w:themeColor="text1"/>
              </w:rPr>
              <w:t xml:space="preserve"> Αυτόνομη Εργασία</w:t>
            </w:r>
          </w:p>
          <w:p w:rsidR="00AE0B4B" w:rsidRPr="00AE0B4B" w:rsidRDefault="00AE0B4B" w:rsidP="00AE0B4B">
            <w:pPr>
              <w:widowControl w:val="0"/>
              <w:numPr>
                <w:ilvl w:val="0"/>
                <w:numId w:val="10"/>
              </w:numPr>
              <w:tabs>
                <w:tab w:val="clear" w:pos="720"/>
              </w:tabs>
              <w:autoSpaceDE w:val="0"/>
              <w:autoSpaceDN w:val="0"/>
              <w:adjustRightInd w:val="0"/>
              <w:spacing w:after="60" w:line="240" w:lineRule="auto"/>
              <w:ind w:left="284" w:hanging="284"/>
              <w:rPr>
                <w:rFonts w:eastAsiaTheme="minorHAnsi" w:cs="Calibri"/>
              </w:rPr>
            </w:pPr>
            <w:r w:rsidRPr="00AE0B4B">
              <w:rPr>
                <w:color w:val="000000" w:themeColor="text1"/>
              </w:rPr>
              <w:t>Ομαδική Εργασία</w:t>
            </w:r>
          </w:p>
        </w:tc>
      </w:tr>
    </w:tbl>
    <w:p w:rsidR="00AE0B4B" w:rsidRPr="00AE0B4B" w:rsidRDefault="00AE0B4B" w:rsidP="00AE0B4B">
      <w:pPr>
        <w:widowControl w:val="0"/>
        <w:autoSpaceDE w:val="0"/>
        <w:autoSpaceDN w:val="0"/>
        <w:adjustRightInd w:val="0"/>
        <w:spacing w:before="120"/>
        <w:rPr>
          <w:rFonts w:eastAsiaTheme="minorHAnsi" w:cs="Calibri"/>
          <w:b/>
          <w:color w:val="000000"/>
        </w:rPr>
      </w:pPr>
    </w:p>
    <w:p w:rsidR="00AE0B4B" w:rsidRPr="00AE0B4B" w:rsidRDefault="00AE0B4B" w:rsidP="00AE0B4B">
      <w:pPr>
        <w:widowControl w:val="0"/>
        <w:autoSpaceDE w:val="0"/>
        <w:autoSpaceDN w:val="0"/>
        <w:adjustRightInd w:val="0"/>
        <w:spacing w:before="120"/>
        <w:rPr>
          <w:rFonts w:eastAsiaTheme="minorHAnsi" w:cs="Calibri"/>
          <w:b/>
          <w:color w:val="000000"/>
        </w:rPr>
      </w:pPr>
      <w:r w:rsidRPr="00AE0B4B">
        <w:rPr>
          <w:rFonts w:eastAsiaTheme="minorHAnsi" w:cs="Calibri"/>
          <w:b/>
          <w:color w:val="000000"/>
        </w:rPr>
        <w:t>ΠΕΡΙΕΧΟΜΕΝΟ ΜΑΘΗΜΑΤΟΣ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AE0B4B" w:rsidRPr="00AE0B4B" w:rsidTr="00FC2996">
        <w:tc>
          <w:tcPr>
            <w:tcW w:w="5000" w:type="pct"/>
          </w:tcPr>
          <w:p w:rsidR="00AE0B4B" w:rsidRPr="00AE0B4B" w:rsidRDefault="00AE0B4B" w:rsidP="00AE0B4B">
            <w:pPr>
              <w:jc w:val="both"/>
              <w:rPr>
                <w:rFonts w:eastAsiaTheme="minorHAnsi" w:cs="Calibri"/>
                <w:iCs/>
              </w:rPr>
            </w:pPr>
            <w:r w:rsidRPr="00AE0B4B">
              <w:rPr>
                <w:rFonts w:eastAsiaTheme="minorHAnsi" w:cs="Calibri"/>
                <w:iCs/>
              </w:rPr>
              <w:lastRenderedPageBreak/>
              <w:t>Διδακτέα ύλη:</w:t>
            </w:r>
          </w:p>
          <w:p w:rsidR="00AE0B4B" w:rsidRPr="00AE0B4B" w:rsidRDefault="00AE0B4B" w:rsidP="00AE0B4B">
            <w:pPr>
              <w:numPr>
                <w:ilvl w:val="0"/>
                <w:numId w:val="10"/>
              </w:numPr>
              <w:shd w:val="clear" w:color="auto" w:fill="FFFFFF"/>
              <w:tabs>
                <w:tab w:val="num" w:pos="360"/>
              </w:tabs>
              <w:spacing w:after="0" w:line="240" w:lineRule="auto"/>
              <w:ind w:left="360"/>
              <w:jc w:val="both"/>
              <w:rPr>
                <w:rFonts w:eastAsiaTheme="minorHAnsi" w:cs="Calibri"/>
                <w:color w:val="222222"/>
                <w:lang w:eastAsia="el-GR"/>
              </w:rPr>
            </w:pPr>
            <w:r w:rsidRPr="00AE0B4B">
              <w:rPr>
                <w:rFonts w:eastAsiaTheme="minorHAnsi" w:cs="Calibri"/>
                <w:color w:val="222222"/>
                <w:lang w:eastAsia="el-GR"/>
              </w:rPr>
              <w:t xml:space="preserve">Ορισμοί: Πληθυσμός - δείγμα - μονάδα έρευνας - δειγματική μονάδα - παράμετρος - στατιστικό - μεταβλητή. </w:t>
            </w:r>
          </w:p>
          <w:p w:rsidR="00AE0B4B" w:rsidRPr="00AE0B4B" w:rsidRDefault="00AE0B4B" w:rsidP="00AE0B4B">
            <w:pPr>
              <w:numPr>
                <w:ilvl w:val="0"/>
                <w:numId w:val="10"/>
              </w:numPr>
              <w:shd w:val="clear" w:color="auto" w:fill="FFFFFF"/>
              <w:tabs>
                <w:tab w:val="num" w:pos="360"/>
              </w:tabs>
              <w:spacing w:after="0" w:line="240" w:lineRule="auto"/>
              <w:ind w:left="360"/>
              <w:jc w:val="both"/>
              <w:rPr>
                <w:rFonts w:eastAsiaTheme="minorHAnsi" w:cs="Calibri"/>
                <w:color w:val="222222"/>
                <w:lang w:eastAsia="el-GR"/>
              </w:rPr>
            </w:pPr>
            <w:proofErr w:type="spellStart"/>
            <w:r w:rsidRPr="00AE0B4B">
              <w:rPr>
                <w:rFonts w:eastAsiaTheme="minorHAnsi" w:cs="Calibri"/>
                <w:color w:val="222222"/>
                <w:lang w:eastAsia="el-GR"/>
              </w:rPr>
              <w:t>Μονομεταβλητά</w:t>
            </w:r>
            <w:proofErr w:type="spellEnd"/>
            <w:r w:rsidRPr="00AE0B4B">
              <w:rPr>
                <w:rFonts w:eastAsiaTheme="minorHAnsi" w:cs="Calibri"/>
                <w:color w:val="222222"/>
                <w:lang w:eastAsia="el-GR"/>
              </w:rPr>
              <w:t xml:space="preserve"> περιγραφικά στατιστικά: Αριθμός περιπτώσεων - αναλογίες - ποσοστά (%) - λόγοι. Κατανομές συχνοτήτων. Μέτρα κεντρικής τάσεως: μέσος-διάμεσος-επικρατούσα τιμή. Μέτρα θέσεως: δεκατημόρια-τεταρτημόρια-</w:t>
            </w:r>
            <w:proofErr w:type="spellStart"/>
            <w:r w:rsidRPr="00AE0B4B">
              <w:rPr>
                <w:rFonts w:eastAsiaTheme="minorHAnsi" w:cs="Calibri"/>
                <w:color w:val="222222"/>
                <w:lang w:eastAsia="el-GR"/>
              </w:rPr>
              <w:t>ποσοστημόρια</w:t>
            </w:r>
            <w:proofErr w:type="spellEnd"/>
            <w:r w:rsidRPr="00AE0B4B">
              <w:rPr>
                <w:rFonts w:eastAsiaTheme="minorHAnsi" w:cs="Calibri"/>
                <w:color w:val="222222"/>
                <w:lang w:eastAsia="el-GR"/>
              </w:rPr>
              <w:t>. Μέτρα Διασποράς: Κύμανση-</w:t>
            </w:r>
            <w:proofErr w:type="spellStart"/>
            <w:r w:rsidRPr="00AE0B4B">
              <w:rPr>
                <w:rFonts w:eastAsiaTheme="minorHAnsi" w:cs="Calibri"/>
                <w:color w:val="222222"/>
                <w:lang w:eastAsia="el-GR"/>
              </w:rPr>
              <w:t>τεταρτημοριακή</w:t>
            </w:r>
            <w:proofErr w:type="spellEnd"/>
            <w:r w:rsidRPr="00AE0B4B">
              <w:rPr>
                <w:rFonts w:eastAsiaTheme="minorHAnsi" w:cs="Calibri"/>
                <w:color w:val="222222"/>
                <w:lang w:eastAsia="el-GR"/>
              </w:rPr>
              <w:t xml:space="preserve"> απόκλιση-μέση απόκλιση- τυπική απόκλιση-συντελεστής μεταβλητότητας. </w:t>
            </w:r>
          </w:p>
          <w:p w:rsidR="00AE0B4B" w:rsidRPr="00AE0B4B" w:rsidRDefault="00AE0B4B" w:rsidP="00AE0B4B">
            <w:pPr>
              <w:numPr>
                <w:ilvl w:val="0"/>
                <w:numId w:val="10"/>
              </w:numPr>
              <w:shd w:val="clear" w:color="auto" w:fill="FFFFFF"/>
              <w:tabs>
                <w:tab w:val="num" w:pos="360"/>
              </w:tabs>
              <w:spacing w:after="0" w:line="240" w:lineRule="auto"/>
              <w:ind w:left="360"/>
              <w:jc w:val="both"/>
              <w:rPr>
                <w:rFonts w:eastAsiaTheme="minorHAnsi" w:cs="Calibri"/>
                <w:color w:val="222222"/>
                <w:lang w:eastAsia="el-GR"/>
              </w:rPr>
            </w:pPr>
            <w:r w:rsidRPr="00AE0B4B">
              <w:rPr>
                <w:rFonts w:eastAsiaTheme="minorHAnsi" w:cs="Calibri"/>
                <w:color w:val="222222"/>
                <w:lang w:eastAsia="el-GR"/>
              </w:rPr>
              <w:t xml:space="preserve">Μέτρα Σύνοψης: Λοξότητα – κύρτωση. </w:t>
            </w:r>
          </w:p>
          <w:p w:rsidR="00AE0B4B" w:rsidRPr="00AE0B4B" w:rsidRDefault="00AE0B4B" w:rsidP="00AE0B4B">
            <w:pPr>
              <w:numPr>
                <w:ilvl w:val="0"/>
                <w:numId w:val="10"/>
              </w:numPr>
              <w:shd w:val="clear" w:color="auto" w:fill="FFFFFF"/>
              <w:tabs>
                <w:tab w:val="num" w:pos="360"/>
              </w:tabs>
              <w:spacing w:after="0" w:line="240" w:lineRule="auto"/>
              <w:ind w:left="360"/>
              <w:jc w:val="both"/>
              <w:rPr>
                <w:rFonts w:eastAsiaTheme="minorHAnsi" w:cs="Calibri"/>
                <w:color w:val="222222"/>
                <w:lang w:eastAsia="el-GR"/>
              </w:rPr>
            </w:pPr>
            <w:r w:rsidRPr="00AE0B4B">
              <w:rPr>
                <w:rFonts w:eastAsiaTheme="minorHAnsi" w:cs="Calibri"/>
                <w:color w:val="222222"/>
                <w:lang w:eastAsia="el-GR"/>
              </w:rPr>
              <w:t xml:space="preserve">Θεωρητικές κατανομές. </w:t>
            </w:r>
          </w:p>
          <w:p w:rsidR="00AE0B4B" w:rsidRPr="00AE0B4B" w:rsidRDefault="00AE0B4B" w:rsidP="00AE0B4B">
            <w:pPr>
              <w:numPr>
                <w:ilvl w:val="0"/>
                <w:numId w:val="10"/>
              </w:numPr>
              <w:shd w:val="clear" w:color="auto" w:fill="FFFFFF"/>
              <w:tabs>
                <w:tab w:val="num" w:pos="360"/>
              </w:tabs>
              <w:spacing w:after="0" w:line="240" w:lineRule="auto"/>
              <w:ind w:left="360"/>
              <w:jc w:val="both"/>
              <w:rPr>
                <w:rFonts w:eastAsiaTheme="minorHAnsi" w:cs="Calibri"/>
                <w:color w:val="222222"/>
                <w:lang w:eastAsia="el-GR"/>
              </w:rPr>
            </w:pPr>
            <w:r w:rsidRPr="00AE0B4B">
              <w:rPr>
                <w:rFonts w:eastAsiaTheme="minorHAnsi" w:cs="Calibri"/>
                <w:color w:val="222222"/>
                <w:lang w:eastAsia="el-GR"/>
              </w:rPr>
              <w:t xml:space="preserve">Δειγματοληψία: Μέθοδοι επιλογής δείγματος - μέγεθος δείγματος. </w:t>
            </w:r>
          </w:p>
          <w:p w:rsidR="00AE0B4B" w:rsidRPr="00AE0B4B" w:rsidRDefault="00AE0B4B" w:rsidP="00AE0B4B">
            <w:pPr>
              <w:numPr>
                <w:ilvl w:val="0"/>
                <w:numId w:val="10"/>
              </w:numPr>
              <w:shd w:val="clear" w:color="auto" w:fill="FFFFFF"/>
              <w:tabs>
                <w:tab w:val="num" w:pos="360"/>
              </w:tabs>
              <w:spacing w:after="0" w:line="240" w:lineRule="auto"/>
              <w:ind w:left="360"/>
              <w:jc w:val="both"/>
              <w:rPr>
                <w:rFonts w:eastAsiaTheme="minorHAnsi" w:cs="Calibri"/>
              </w:rPr>
            </w:pPr>
            <w:r w:rsidRPr="00AE0B4B">
              <w:rPr>
                <w:rFonts w:eastAsiaTheme="minorHAnsi" w:cs="Calibri"/>
                <w:color w:val="222222"/>
                <w:lang w:eastAsia="el-GR"/>
              </w:rPr>
              <w:t xml:space="preserve">Στατιστική εκτίμηση. Διαστήματα εμπιστοσύνης. </w:t>
            </w:r>
          </w:p>
        </w:tc>
      </w:tr>
    </w:tbl>
    <w:p w:rsidR="00AE0B4B" w:rsidRPr="00AE0B4B" w:rsidRDefault="00AE0B4B" w:rsidP="00AE0B4B">
      <w:pPr>
        <w:widowControl w:val="0"/>
        <w:autoSpaceDE w:val="0"/>
        <w:autoSpaceDN w:val="0"/>
        <w:adjustRightInd w:val="0"/>
        <w:spacing w:before="120"/>
        <w:rPr>
          <w:rFonts w:eastAsiaTheme="minorHAnsi" w:cs="Calibri"/>
          <w:b/>
          <w:color w:val="000000"/>
        </w:rPr>
      </w:pPr>
    </w:p>
    <w:p w:rsidR="00AE0B4B" w:rsidRPr="00AE0B4B" w:rsidRDefault="00AE0B4B" w:rsidP="00AE0B4B">
      <w:pPr>
        <w:widowControl w:val="0"/>
        <w:autoSpaceDE w:val="0"/>
        <w:autoSpaceDN w:val="0"/>
        <w:adjustRightInd w:val="0"/>
        <w:spacing w:before="120"/>
        <w:rPr>
          <w:rFonts w:eastAsiaTheme="minorHAnsi" w:cs="Calibri"/>
          <w:b/>
          <w:color w:val="000000"/>
        </w:rPr>
      </w:pPr>
      <w:r w:rsidRPr="00AE0B4B">
        <w:rPr>
          <w:rFonts w:eastAsiaTheme="minorHAnsi" w:cs="Calibri"/>
          <w:b/>
          <w:color w:val="000000"/>
        </w:rPr>
        <w:t>ΔΙΔΑΚΤΙΚΕΣ και ΜΑΘΗΣΙΑΚΕΣ ΜΕΘΟΔΟΙ - ΑΞΙΟΛΟΓΗΣΗ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5197"/>
      </w:tblGrid>
      <w:tr w:rsidR="00AE0B4B" w:rsidRPr="00AE0B4B" w:rsidTr="00FC2996">
        <w:tc>
          <w:tcPr>
            <w:tcW w:w="1951" w:type="pct"/>
            <w:shd w:val="clear" w:color="auto" w:fill="DDD9C3"/>
          </w:tcPr>
          <w:p w:rsidR="00AE0B4B" w:rsidRPr="00AE0B4B" w:rsidRDefault="00AE0B4B" w:rsidP="00AE0B4B">
            <w:pPr>
              <w:jc w:val="right"/>
              <w:rPr>
                <w:rFonts w:eastAsiaTheme="minorHAnsi" w:cs="Calibri"/>
                <w:b/>
              </w:rPr>
            </w:pPr>
            <w:r w:rsidRPr="00AE0B4B">
              <w:rPr>
                <w:rFonts w:eastAsiaTheme="minorHAnsi" w:cs="Calibri"/>
                <w:b/>
              </w:rPr>
              <w:t>ΤΡΟΠΟΣ ΠΑΡΑΔΟΣΗΣ</w:t>
            </w:r>
            <w:r w:rsidRPr="00AE0B4B">
              <w:rPr>
                <w:rFonts w:eastAsiaTheme="minorHAnsi" w:cs="Calibri"/>
                <w:b/>
              </w:rPr>
              <w:br/>
            </w:r>
            <w:r w:rsidRPr="00AE0B4B">
              <w:rPr>
                <w:rFonts w:eastAsiaTheme="minorHAnsi" w:cs="Calibri"/>
                <w:i/>
              </w:rPr>
              <w:t>Πρόσωπο με πρόσωπο, Εξ αποστάσεως εκπαίδευση κ.λπ.</w:t>
            </w:r>
          </w:p>
        </w:tc>
        <w:tc>
          <w:tcPr>
            <w:tcW w:w="3049" w:type="pct"/>
          </w:tcPr>
          <w:p w:rsidR="00AE0B4B" w:rsidRPr="00AE0B4B" w:rsidRDefault="00AE0B4B" w:rsidP="00AE0B4B">
            <w:pPr>
              <w:ind w:left="294"/>
              <w:rPr>
                <w:rFonts w:eastAsiaTheme="minorHAnsi" w:cs="Calibri"/>
              </w:rPr>
            </w:pPr>
            <w:r w:rsidRPr="00AE0B4B">
              <w:rPr>
                <w:rFonts w:eastAsiaTheme="minorHAnsi" w:cs="Calibri"/>
              </w:rPr>
              <w:t>Πρόσωπο με πρόσωπο &amp; Εξ αποστάσεως εκπαίδευση</w:t>
            </w:r>
          </w:p>
        </w:tc>
      </w:tr>
      <w:tr w:rsidR="00AE0B4B" w:rsidRPr="00AE0B4B" w:rsidTr="00FC2996">
        <w:tc>
          <w:tcPr>
            <w:tcW w:w="1951" w:type="pct"/>
            <w:shd w:val="clear" w:color="auto" w:fill="DDD9C3"/>
          </w:tcPr>
          <w:p w:rsidR="00AE0B4B" w:rsidRPr="00AE0B4B" w:rsidRDefault="00AE0B4B" w:rsidP="00AE0B4B">
            <w:pPr>
              <w:jc w:val="right"/>
              <w:rPr>
                <w:rFonts w:eastAsiaTheme="minorHAnsi" w:cs="Calibri"/>
                <w:i/>
              </w:rPr>
            </w:pPr>
            <w:r w:rsidRPr="00AE0B4B">
              <w:rPr>
                <w:rFonts w:eastAsiaTheme="minorHAnsi" w:cs="Calibri"/>
                <w:b/>
              </w:rPr>
              <w:t>ΧΡΗΣΗ ΤΕΧΝΟΛΟΓΙΩΝ ΠΛΗΡΟΦΟΡΙΑΣ ΚΑΙ ΕΠΙΚΟΙΝΩΝΙΩΝ</w:t>
            </w:r>
            <w:r w:rsidRPr="00AE0B4B">
              <w:rPr>
                <w:rFonts w:eastAsiaTheme="minorHAnsi" w:cs="Calibri"/>
                <w:b/>
              </w:rPr>
              <w:br/>
            </w:r>
            <w:r w:rsidRPr="00AE0B4B">
              <w:rPr>
                <w:rFonts w:eastAsiaTheme="minorHAnsi" w:cs="Calibri"/>
                <w:i/>
              </w:rPr>
              <w:t>Χρήση Τ.Π.Ε. στη Διδασκαλία, στην Εργαστηριακή Εκπαίδευση, στην Επικοινωνία με τους φοιτητές</w:t>
            </w:r>
          </w:p>
        </w:tc>
        <w:tc>
          <w:tcPr>
            <w:tcW w:w="3049" w:type="pct"/>
          </w:tcPr>
          <w:p w:rsidR="00AE0B4B" w:rsidRPr="00AE0B4B" w:rsidRDefault="00AE0B4B" w:rsidP="00AE0B4B">
            <w:pPr>
              <w:ind w:left="294"/>
              <w:rPr>
                <w:rFonts w:eastAsiaTheme="minorHAnsi" w:cs="Calibri"/>
              </w:rPr>
            </w:pPr>
            <w:r w:rsidRPr="00AE0B4B">
              <w:rPr>
                <w:rFonts w:eastAsiaTheme="minorHAnsi" w:cs="Calibri"/>
              </w:rPr>
              <w:t xml:space="preserve">Χρήση </w:t>
            </w:r>
            <w:proofErr w:type="spellStart"/>
            <w:r w:rsidRPr="00AE0B4B">
              <w:rPr>
                <w:rFonts w:eastAsiaTheme="minorHAnsi" w:cs="Calibri"/>
              </w:rPr>
              <w:t>Keynote</w:t>
            </w:r>
            <w:proofErr w:type="spellEnd"/>
          </w:p>
          <w:p w:rsidR="00AE0B4B" w:rsidRPr="00AE0B4B" w:rsidRDefault="00AE0B4B" w:rsidP="00AE0B4B">
            <w:pPr>
              <w:ind w:left="294"/>
              <w:rPr>
                <w:rFonts w:eastAsiaTheme="minorHAnsi" w:cs="Calibri"/>
              </w:rPr>
            </w:pPr>
            <w:r w:rsidRPr="00AE0B4B">
              <w:rPr>
                <w:rFonts w:eastAsiaTheme="minorHAnsi" w:cs="Calibri"/>
              </w:rPr>
              <w:t>Υποστήριξη Μαθησιακής διαδικασίας μέσω της ηλεκτρονικής πλατφόρμας e-</w:t>
            </w:r>
            <w:proofErr w:type="spellStart"/>
            <w:r w:rsidRPr="00AE0B4B">
              <w:rPr>
                <w:rFonts w:eastAsiaTheme="minorHAnsi" w:cs="Calibri"/>
              </w:rPr>
              <w:t>class</w:t>
            </w:r>
            <w:proofErr w:type="spellEnd"/>
          </w:p>
        </w:tc>
      </w:tr>
      <w:tr w:rsidR="00AE0B4B" w:rsidRPr="00AE0B4B" w:rsidTr="00FC2996">
        <w:tc>
          <w:tcPr>
            <w:tcW w:w="1951" w:type="pct"/>
            <w:shd w:val="clear" w:color="auto" w:fill="DDD9C3"/>
          </w:tcPr>
          <w:p w:rsidR="00AE0B4B" w:rsidRPr="00AE0B4B" w:rsidRDefault="00AE0B4B" w:rsidP="00AE0B4B">
            <w:pPr>
              <w:jc w:val="right"/>
              <w:rPr>
                <w:rFonts w:eastAsiaTheme="minorHAnsi" w:cs="Calibri"/>
                <w:b/>
              </w:rPr>
            </w:pPr>
            <w:r w:rsidRPr="00AE0B4B">
              <w:rPr>
                <w:rFonts w:eastAsiaTheme="minorHAnsi" w:cs="Calibri"/>
                <w:b/>
              </w:rPr>
              <w:t>ΟΡΓΑΝΩΣΗ ΔΙΔΑΣΚΑΛΙΑΣ</w:t>
            </w:r>
          </w:p>
          <w:p w:rsidR="00AE0B4B" w:rsidRPr="00AE0B4B" w:rsidRDefault="00AE0B4B" w:rsidP="00AE0B4B">
            <w:pPr>
              <w:jc w:val="both"/>
              <w:rPr>
                <w:rFonts w:eastAsiaTheme="minorHAnsi" w:cs="Calibri"/>
                <w:i/>
              </w:rPr>
            </w:pPr>
            <w:r w:rsidRPr="00AE0B4B">
              <w:rPr>
                <w:rFonts w:eastAsiaTheme="minorHAnsi" w:cs="Calibri"/>
                <w:i/>
              </w:rPr>
              <w:t>Περιγράφονται αναλυτικά ο τρόπος και μέθοδοι διδασκαλίας.</w:t>
            </w:r>
          </w:p>
          <w:p w:rsidR="00AE0B4B" w:rsidRPr="00AE0B4B" w:rsidRDefault="00AE0B4B" w:rsidP="00AE0B4B">
            <w:pPr>
              <w:jc w:val="both"/>
              <w:rPr>
                <w:rFonts w:eastAsiaTheme="minorHAnsi" w:cs="Calibri"/>
                <w:i/>
              </w:rPr>
            </w:pPr>
            <w:r w:rsidRPr="00AE0B4B">
              <w:rPr>
                <w:rFonts w:eastAsiaTheme="minorHAnsi" w:cs="Calibri"/>
                <w:i/>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AE0B4B">
              <w:rPr>
                <w:rFonts w:eastAsiaTheme="minorHAnsi" w:cs="Calibri"/>
                <w:i/>
              </w:rPr>
              <w:t>Διαδραστική</w:t>
            </w:r>
            <w:proofErr w:type="spellEnd"/>
            <w:r w:rsidRPr="00AE0B4B">
              <w:rPr>
                <w:rFonts w:eastAsiaTheme="minorHAnsi" w:cs="Calibri"/>
                <w:i/>
              </w:rPr>
              <w:t xml:space="preserve"> διδασκαλία, Εκπαιδευτικές επισκέψεις, Εκπόνηση μελέτης (</w:t>
            </w:r>
            <w:proofErr w:type="spellStart"/>
            <w:r w:rsidRPr="00AE0B4B">
              <w:rPr>
                <w:rFonts w:eastAsiaTheme="minorHAnsi" w:cs="Calibri"/>
                <w:i/>
              </w:rPr>
              <w:t>project</w:t>
            </w:r>
            <w:proofErr w:type="spellEnd"/>
            <w:r w:rsidRPr="00AE0B4B">
              <w:rPr>
                <w:rFonts w:eastAsiaTheme="minorHAnsi" w:cs="Calibri"/>
                <w:i/>
              </w:rPr>
              <w:t>), Συγγραφή εργασίας / εργασιών, Καλλιτεχνική δημιουργία, κ.λπ.</w:t>
            </w:r>
          </w:p>
          <w:p w:rsidR="00AE0B4B" w:rsidRPr="00AE0B4B" w:rsidRDefault="00AE0B4B" w:rsidP="00AE0B4B">
            <w:pPr>
              <w:jc w:val="both"/>
              <w:rPr>
                <w:rFonts w:eastAsiaTheme="minorHAnsi" w:cs="Calibri"/>
                <w:i/>
              </w:rPr>
            </w:pPr>
          </w:p>
          <w:p w:rsidR="00AE0B4B" w:rsidRPr="00AE0B4B" w:rsidRDefault="00AE0B4B" w:rsidP="00AE0B4B">
            <w:pPr>
              <w:jc w:val="both"/>
              <w:rPr>
                <w:rFonts w:eastAsiaTheme="minorHAnsi" w:cs="Calibri"/>
                <w:i/>
              </w:rPr>
            </w:pPr>
            <w:r w:rsidRPr="00AE0B4B">
              <w:rPr>
                <w:rFonts w:eastAsiaTheme="minorHAnsi" w:cs="Calibri"/>
                <w:i/>
              </w:rPr>
              <w:t xml:space="preserve">Αναγράφονται οι ώρες μελέτης </w:t>
            </w:r>
            <w:r w:rsidRPr="00AE0B4B">
              <w:rPr>
                <w:rFonts w:eastAsiaTheme="minorHAnsi" w:cs="Calibri"/>
                <w:i/>
              </w:rPr>
              <w:lastRenderedPageBreak/>
              <w:t xml:space="preserve">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AE0B4B">
              <w:rPr>
                <w:rFonts w:eastAsiaTheme="minorHAnsi" w:cs="Calibri"/>
                <w:i/>
              </w:rPr>
              <w:t>standards</w:t>
            </w:r>
            <w:proofErr w:type="spellEnd"/>
            <w:r w:rsidRPr="00AE0B4B">
              <w:rPr>
                <w:rFonts w:eastAsiaTheme="minorHAnsi" w:cs="Calibri"/>
                <w:i/>
              </w:rPr>
              <w:t xml:space="preserve"> του ECTS</w:t>
            </w:r>
          </w:p>
        </w:tc>
        <w:tc>
          <w:tcPr>
            <w:tcW w:w="3049"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7"/>
              <w:gridCol w:w="1163"/>
            </w:tblGrid>
            <w:tr w:rsidR="00AE0B4B" w:rsidRPr="00AE0B4B" w:rsidTr="00FC2996">
              <w:tc>
                <w:tcPr>
                  <w:tcW w:w="3777" w:type="dxa"/>
                  <w:tcBorders>
                    <w:top w:val="single" w:sz="4" w:space="0" w:color="auto"/>
                    <w:left w:val="single" w:sz="4" w:space="0" w:color="auto"/>
                    <w:bottom w:val="single" w:sz="4" w:space="0" w:color="auto"/>
                    <w:right w:val="single" w:sz="4" w:space="0" w:color="auto"/>
                  </w:tcBorders>
                  <w:shd w:val="clear" w:color="auto" w:fill="DDD9C3"/>
                  <w:vAlign w:val="center"/>
                </w:tcPr>
                <w:p w:rsidR="00AE0B4B" w:rsidRPr="00AE0B4B" w:rsidRDefault="00AE0B4B" w:rsidP="00AE0B4B">
                  <w:pPr>
                    <w:jc w:val="center"/>
                    <w:rPr>
                      <w:rFonts w:eastAsiaTheme="minorHAnsi" w:cs="Calibri"/>
                      <w:b/>
                      <w:i/>
                    </w:rPr>
                  </w:pPr>
                  <w:r w:rsidRPr="00AE0B4B">
                    <w:rPr>
                      <w:rFonts w:eastAsiaTheme="minorHAnsi" w:cs="Calibri"/>
                      <w:b/>
                      <w:i/>
                    </w:rPr>
                    <w:lastRenderedPageBreak/>
                    <w:t>Δραστηριότητα</w:t>
                  </w:r>
                </w:p>
              </w:tc>
              <w:tc>
                <w:tcPr>
                  <w:tcW w:w="1163" w:type="dxa"/>
                  <w:tcBorders>
                    <w:top w:val="single" w:sz="4" w:space="0" w:color="auto"/>
                    <w:left w:val="single" w:sz="4" w:space="0" w:color="auto"/>
                    <w:bottom w:val="single" w:sz="4" w:space="0" w:color="auto"/>
                    <w:right w:val="single" w:sz="4" w:space="0" w:color="auto"/>
                  </w:tcBorders>
                  <w:shd w:val="clear" w:color="auto" w:fill="DDD9C3"/>
                  <w:vAlign w:val="center"/>
                </w:tcPr>
                <w:p w:rsidR="00AE0B4B" w:rsidRPr="00AE0B4B" w:rsidRDefault="00AE0B4B" w:rsidP="00AE0B4B">
                  <w:pPr>
                    <w:jc w:val="center"/>
                    <w:rPr>
                      <w:rFonts w:eastAsiaTheme="minorHAnsi" w:cs="Calibri"/>
                      <w:b/>
                      <w:i/>
                    </w:rPr>
                  </w:pPr>
                  <w:r w:rsidRPr="00AE0B4B">
                    <w:rPr>
                      <w:rFonts w:eastAsiaTheme="minorHAnsi" w:cs="Calibri"/>
                      <w:b/>
                      <w:i/>
                    </w:rPr>
                    <w:t>Φόρτος Εργασίας</w:t>
                  </w:r>
                </w:p>
                <w:p w:rsidR="00AE0B4B" w:rsidRPr="00AE0B4B" w:rsidRDefault="00AE0B4B" w:rsidP="00AE0B4B">
                  <w:pPr>
                    <w:jc w:val="center"/>
                    <w:rPr>
                      <w:rFonts w:eastAsiaTheme="minorHAnsi" w:cs="Calibri"/>
                      <w:b/>
                      <w:i/>
                    </w:rPr>
                  </w:pPr>
                  <w:r w:rsidRPr="00AE0B4B">
                    <w:rPr>
                      <w:rFonts w:eastAsiaTheme="minorHAnsi" w:cs="Calibri"/>
                      <w:b/>
                      <w:i/>
                    </w:rPr>
                    <w:t xml:space="preserve">Εξαμήνου </w:t>
                  </w:r>
                </w:p>
              </w:tc>
            </w:tr>
            <w:tr w:rsidR="00AE0B4B" w:rsidRPr="00AE0B4B" w:rsidTr="00FC2996">
              <w:tc>
                <w:tcPr>
                  <w:tcW w:w="3777" w:type="dxa"/>
                  <w:tcBorders>
                    <w:top w:val="single" w:sz="4" w:space="0" w:color="auto"/>
                    <w:left w:val="single" w:sz="4" w:space="0" w:color="auto"/>
                    <w:bottom w:val="single" w:sz="4" w:space="0" w:color="auto"/>
                    <w:right w:val="single" w:sz="4" w:space="0" w:color="auto"/>
                  </w:tcBorders>
                </w:tcPr>
                <w:p w:rsidR="00AE0B4B" w:rsidRPr="00AE0B4B" w:rsidRDefault="00AE0B4B" w:rsidP="00AE0B4B">
                  <w:pPr>
                    <w:jc w:val="both"/>
                    <w:rPr>
                      <w:rFonts w:eastAsiaTheme="minorHAnsi" w:cs="Calibri"/>
                      <w:color w:val="002060"/>
                    </w:rPr>
                  </w:pPr>
                </w:p>
              </w:tc>
              <w:tc>
                <w:tcPr>
                  <w:tcW w:w="1163" w:type="dxa"/>
                  <w:tcBorders>
                    <w:top w:val="single" w:sz="4" w:space="0" w:color="auto"/>
                    <w:left w:val="single" w:sz="4" w:space="0" w:color="auto"/>
                    <w:bottom w:val="single" w:sz="4" w:space="0" w:color="auto"/>
                    <w:right w:val="single" w:sz="4" w:space="0" w:color="auto"/>
                  </w:tcBorders>
                </w:tcPr>
                <w:p w:rsidR="00AE0B4B" w:rsidRPr="00AE0B4B" w:rsidRDefault="00AE0B4B" w:rsidP="00AE0B4B">
                  <w:pPr>
                    <w:jc w:val="center"/>
                    <w:rPr>
                      <w:rFonts w:eastAsiaTheme="minorHAnsi" w:cs="Calibri"/>
                      <w:color w:val="002060"/>
                    </w:rPr>
                  </w:pPr>
                </w:p>
              </w:tc>
            </w:tr>
            <w:tr w:rsidR="00AE0B4B" w:rsidRPr="00AE0B4B" w:rsidTr="00FC2996">
              <w:tc>
                <w:tcPr>
                  <w:tcW w:w="3777" w:type="dxa"/>
                  <w:tcBorders>
                    <w:top w:val="single" w:sz="4" w:space="0" w:color="auto"/>
                    <w:left w:val="single" w:sz="4" w:space="0" w:color="auto"/>
                    <w:bottom w:val="single" w:sz="4" w:space="0" w:color="auto"/>
                    <w:right w:val="single" w:sz="4" w:space="0" w:color="auto"/>
                  </w:tcBorders>
                </w:tcPr>
                <w:p w:rsidR="00AE0B4B" w:rsidRPr="00AE0B4B" w:rsidRDefault="00AE0B4B" w:rsidP="00AE0B4B">
                  <w:pPr>
                    <w:tabs>
                      <w:tab w:val="left" w:pos="4232"/>
                    </w:tabs>
                    <w:rPr>
                      <w:rFonts w:eastAsiaTheme="minorHAnsi" w:cs="Calibri"/>
                      <w:u w:color="002060"/>
                    </w:rPr>
                  </w:pPr>
                  <w:r w:rsidRPr="00AE0B4B">
                    <w:rPr>
                      <w:rFonts w:eastAsiaTheme="minorHAnsi" w:cs="Calibri"/>
                      <w:u w:color="002060"/>
                    </w:rPr>
                    <w:t>Διαλέξεις</w:t>
                  </w:r>
                  <w:r w:rsidRPr="00AE0B4B">
                    <w:rPr>
                      <w:rFonts w:eastAsiaTheme="minorHAnsi" w:cs="Calibri"/>
                      <w:u w:color="002060"/>
                    </w:rPr>
                    <w:tab/>
                    <w:t xml:space="preserve">  27</w:t>
                  </w:r>
                </w:p>
                <w:p w:rsidR="00AE0B4B" w:rsidRPr="00AE0B4B" w:rsidRDefault="00AE0B4B" w:rsidP="00AE0B4B">
                  <w:pPr>
                    <w:tabs>
                      <w:tab w:val="left" w:pos="4232"/>
                    </w:tabs>
                    <w:rPr>
                      <w:rFonts w:eastAsiaTheme="minorHAnsi" w:cs="Calibri"/>
                      <w:u w:color="002060"/>
                    </w:rPr>
                  </w:pPr>
                  <w:r w:rsidRPr="00AE0B4B">
                    <w:rPr>
                      <w:rFonts w:eastAsiaTheme="minorHAnsi" w:cs="Calibri"/>
                      <w:u w:color="002060"/>
                    </w:rPr>
                    <w:t>Ασκήσεις Πράξης</w:t>
                  </w:r>
                  <w:r w:rsidRPr="00AE0B4B">
                    <w:rPr>
                      <w:rFonts w:eastAsiaTheme="minorHAnsi" w:cs="Calibri"/>
                      <w:u w:color="002060"/>
                    </w:rPr>
                    <w:tab/>
                    <w:t xml:space="preserve">  27</w:t>
                  </w:r>
                </w:p>
                <w:p w:rsidR="00AE0B4B" w:rsidRPr="00AE0B4B" w:rsidRDefault="00AE0B4B" w:rsidP="00AE0B4B">
                  <w:pPr>
                    <w:tabs>
                      <w:tab w:val="left" w:pos="4232"/>
                    </w:tabs>
                    <w:rPr>
                      <w:rFonts w:eastAsiaTheme="minorHAnsi" w:cs="Calibri"/>
                      <w:u w:color="002060"/>
                    </w:rPr>
                  </w:pPr>
                  <w:r w:rsidRPr="00AE0B4B">
                    <w:rPr>
                      <w:rFonts w:eastAsiaTheme="minorHAnsi" w:cs="Calibri"/>
                      <w:u w:color="002060"/>
                    </w:rPr>
                    <w:t>Μελέτες Περιπτώσεων</w:t>
                  </w:r>
                  <w:r w:rsidRPr="00AE0B4B">
                    <w:rPr>
                      <w:rFonts w:eastAsiaTheme="minorHAnsi" w:cs="Calibri"/>
                      <w:u w:color="002060"/>
                    </w:rPr>
                    <w:tab/>
                    <w:t xml:space="preserve">  42</w:t>
                  </w:r>
                </w:p>
                <w:p w:rsidR="00AE0B4B" w:rsidRPr="00AE0B4B" w:rsidRDefault="00AE0B4B" w:rsidP="00AE0B4B">
                  <w:pPr>
                    <w:tabs>
                      <w:tab w:val="left" w:pos="4232"/>
                    </w:tabs>
                    <w:rPr>
                      <w:rFonts w:eastAsiaTheme="minorHAnsi" w:cs="Calibri"/>
                      <w:u w:color="002060"/>
                    </w:rPr>
                  </w:pPr>
                  <w:r w:rsidRPr="00AE0B4B">
                    <w:rPr>
                      <w:rFonts w:eastAsiaTheme="minorHAnsi" w:cs="Calibri"/>
                      <w:u w:color="002060"/>
                    </w:rPr>
                    <w:t>Αυτοτελής Μελέτη</w:t>
                  </w:r>
                  <w:r w:rsidRPr="00AE0B4B">
                    <w:rPr>
                      <w:rFonts w:eastAsiaTheme="minorHAnsi" w:cs="Calibri"/>
                      <w:u w:color="002060"/>
                    </w:rPr>
                    <w:tab/>
                    <w:t xml:space="preserve">  54</w:t>
                  </w:r>
                </w:p>
                <w:p w:rsidR="00AE0B4B" w:rsidRPr="00AE0B4B" w:rsidRDefault="00AE0B4B" w:rsidP="00AE0B4B">
                  <w:pPr>
                    <w:jc w:val="both"/>
                    <w:rPr>
                      <w:rFonts w:eastAsiaTheme="minorHAnsi" w:cs="Calibri"/>
                      <w:i/>
                      <w:color w:val="002060"/>
                    </w:rPr>
                  </w:pPr>
                  <w:r w:rsidRPr="00AE0B4B">
                    <w:rPr>
                      <w:rFonts w:eastAsiaTheme="minorHAnsi" w:cs="Calibri"/>
                      <w:b/>
                      <w:bCs/>
                      <w:i/>
                      <w:iCs/>
                      <w:u w:color="002060"/>
                    </w:rPr>
                    <w:tab/>
                  </w:r>
                </w:p>
              </w:tc>
              <w:tc>
                <w:tcPr>
                  <w:tcW w:w="1163" w:type="dxa"/>
                  <w:tcBorders>
                    <w:top w:val="single" w:sz="4" w:space="0" w:color="auto"/>
                    <w:left w:val="single" w:sz="4" w:space="0" w:color="auto"/>
                    <w:bottom w:val="single" w:sz="4" w:space="0" w:color="auto"/>
                    <w:right w:val="single" w:sz="4" w:space="0" w:color="auto"/>
                  </w:tcBorders>
                </w:tcPr>
                <w:p w:rsidR="00AE0B4B" w:rsidRPr="00AE0B4B" w:rsidRDefault="0086005D" w:rsidP="00AE0B4B">
                  <w:pPr>
                    <w:tabs>
                      <w:tab w:val="left" w:pos="4232"/>
                    </w:tabs>
                    <w:jc w:val="center"/>
                    <w:rPr>
                      <w:rFonts w:eastAsiaTheme="minorHAnsi" w:cs="Calibri"/>
                      <w:u w:color="002060"/>
                    </w:rPr>
                  </w:pPr>
                  <w:r>
                    <w:rPr>
                      <w:rFonts w:eastAsiaTheme="minorHAnsi" w:cs="Calibri"/>
                      <w:u w:color="002060"/>
                    </w:rPr>
                    <w:t>15</w:t>
                  </w:r>
                </w:p>
                <w:p w:rsidR="00AE0B4B" w:rsidRPr="00AE0B4B" w:rsidRDefault="0086005D" w:rsidP="00AE0B4B">
                  <w:pPr>
                    <w:tabs>
                      <w:tab w:val="left" w:pos="4232"/>
                    </w:tabs>
                    <w:jc w:val="center"/>
                    <w:rPr>
                      <w:rFonts w:eastAsiaTheme="minorHAnsi" w:cs="Calibri"/>
                      <w:u w:color="002060"/>
                    </w:rPr>
                  </w:pPr>
                  <w:r>
                    <w:rPr>
                      <w:rFonts w:eastAsiaTheme="minorHAnsi" w:cs="Calibri"/>
                      <w:u w:color="002060"/>
                    </w:rPr>
                    <w:t>30</w:t>
                  </w:r>
                </w:p>
                <w:p w:rsidR="00AE0B4B" w:rsidRPr="00AE0B4B" w:rsidRDefault="00AE0B4B" w:rsidP="00AE0B4B">
                  <w:pPr>
                    <w:tabs>
                      <w:tab w:val="left" w:pos="4232"/>
                    </w:tabs>
                    <w:jc w:val="center"/>
                    <w:rPr>
                      <w:rFonts w:eastAsiaTheme="minorHAnsi" w:cs="Calibri"/>
                      <w:u w:color="002060"/>
                    </w:rPr>
                  </w:pPr>
                  <w:r w:rsidRPr="00AE0B4B">
                    <w:rPr>
                      <w:rFonts w:eastAsiaTheme="minorHAnsi" w:cs="Calibri"/>
                      <w:u w:color="002060"/>
                    </w:rPr>
                    <w:t>4</w:t>
                  </w:r>
                  <w:r w:rsidR="0086005D">
                    <w:rPr>
                      <w:rFonts w:eastAsiaTheme="minorHAnsi" w:cs="Calibri"/>
                      <w:u w:color="002060"/>
                    </w:rPr>
                    <w:t>5</w:t>
                  </w:r>
                </w:p>
                <w:p w:rsidR="00AE0B4B" w:rsidRPr="00AE0B4B" w:rsidRDefault="0086005D" w:rsidP="00AE0B4B">
                  <w:pPr>
                    <w:tabs>
                      <w:tab w:val="left" w:pos="4232"/>
                    </w:tabs>
                    <w:jc w:val="center"/>
                    <w:rPr>
                      <w:rFonts w:eastAsiaTheme="minorHAnsi" w:cs="Calibri"/>
                      <w:u w:color="002060"/>
                    </w:rPr>
                  </w:pPr>
                  <w:r>
                    <w:rPr>
                      <w:rFonts w:eastAsiaTheme="minorHAnsi" w:cs="Calibri"/>
                      <w:u w:color="002060"/>
                    </w:rPr>
                    <w:t>60</w:t>
                  </w:r>
                </w:p>
                <w:p w:rsidR="00AE0B4B" w:rsidRPr="00AE0B4B" w:rsidRDefault="00AE0B4B" w:rsidP="00AE0B4B">
                  <w:pPr>
                    <w:tabs>
                      <w:tab w:val="left" w:pos="4232"/>
                    </w:tabs>
                    <w:rPr>
                      <w:rFonts w:eastAsiaTheme="minorHAnsi" w:cs="Calibri"/>
                      <w:u w:color="002060"/>
                    </w:rPr>
                  </w:pPr>
                </w:p>
                <w:p w:rsidR="00AE0B4B" w:rsidRPr="00AE0B4B" w:rsidRDefault="00AE0B4B" w:rsidP="00AE0B4B">
                  <w:pPr>
                    <w:tabs>
                      <w:tab w:val="left" w:pos="4232"/>
                    </w:tabs>
                    <w:rPr>
                      <w:rFonts w:eastAsiaTheme="minorHAnsi" w:cs="Calibri"/>
                      <w:u w:color="002060"/>
                    </w:rPr>
                  </w:pPr>
                </w:p>
                <w:p w:rsidR="00AE0B4B" w:rsidRPr="00AE0B4B" w:rsidRDefault="00AE0B4B" w:rsidP="00AE0B4B">
                  <w:pPr>
                    <w:tabs>
                      <w:tab w:val="left" w:pos="4232"/>
                    </w:tabs>
                    <w:rPr>
                      <w:rFonts w:eastAsiaTheme="minorHAnsi" w:cs="Calibri"/>
                      <w:u w:color="002060"/>
                    </w:rPr>
                  </w:pPr>
                </w:p>
                <w:p w:rsidR="00AE0B4B" w:rsidRPr="00AE0B4B" w:rsidRDefault="00AE0B4B" w:rsidP="00AE0B4B">
                  <w:pPr>
                    <w:tabs>
                      <w:tab w:val="left" w:pos="4232"/>
                    </w:tabs>
                    <w:rPr>
                      <w:rFonts w:eastAsiaTheme="minorHAnsi" w:cs="Calibri"/>
                      <w:u w:color="002060"/>
                    </w:rPr>
                  </w:pPr>
                </w:p>
              </w:tc>
            </w:tr>
            <w:tr w:rsidR="00AE0B4B" w:rsidRPr="00AE0B4B" w:rsidTr="00FC2996">
              <w:tc>
                <w:tcPr>
                  <w:tcW w:w="3777" w:type="dxa"/>
                  <w:tcBorders>
                    <w:top w:val="single" w:sz="4" w:space="0" w:color="auto"/>
                    <w:left w:val="single" w:sz="4" w:space="0" w:color="auto"/>
                    <w:bottom w:val="single" w:sz="4" w:space="0" w:color="auto"/>
                    <w:right w:val="single" w:sz="4" w:space="0" w:color="auto"/>
                  </w:tcBorders>
                </w:tcPr>
                <w:p w:rsidR="00AE0B4B" w:rsidRPr="00AE0B4B" w:rsidRDefault="00AE0B4B" w:rsidP="00AE0B4B">
                  <w:pPr>
                    <w:rPr>
                      <w:rFonts w:eastAsiaTheme="minorHAnsi" w:cs="Calibri"/>
                      <w:i/>
                      <w:color w:val="002060"/>
                    </w:rPr>
                  </w:pPr>
                  <w:r w:rsidRPr="00AE0B4B">
                    <w:rPr>
                      <w:rFonts w:eastAsiaTheme="minorHAnsi" w:cs="Calibri"/>
                      <w:b/>
                      <w:bCs/>
                      <w:i/>
                      <w:iCs/>
                      <w:u w:color="002060"/>
                    </w:rPr>
                    <w:lastRenderedPageBreak/>
                    <w:t>Σύνολο Μαθήματος</w:t>
                  </w:r>
                </w:p>
              </w:tc>
              <w:tc>
                <w:tcPr>
                  <w:tcW w:w="1163" w:type="dxa"/>
                  <w:tcBorders>
                    <w:top w:val="single" w:sz="4" w:space="0" w:color="auto"/>
                    <w:left w:val="single" w:sz="4" w:space="0" w:color="auto"/>
                    <w:bottom w:val="single" w:sz="4" w:space="0" w:color="auto"/>
                    <w:right w:val="single" w:sz="4" w:space="0" w:color="auto"/>
                  </w:tcBorders>
                </w:tcPr>
                <w:p w:rsidR="00AE0B4B" w:rsidRPr="00AE0B4B" w:rsidRDefault="00AE0B4B" w:rsidP="00AE0B4B">
                  <w:pPr>
                    <w:ind w:left="4"/>
                    <w:jc w:val="center"/>
                    <w:rPr>
                      <w:rFonts w:eastAsiaTheme="minorHAnsi" w:cs="Calibri"/>
                      <w:b/>
                    </w:rPr>
                  </w:pPr>
                  <w:r w:rsidRPr="00AE0B4B">
                    <w:rPr>
                      <w:rFonts w:eastAsiaTheme="minorHAnsi" w:cs="Calibri"/>
                      <w:b/>
                    </w:rPr>
                    <w:t>150</w:t>
                  </w:r>
                </w:p>
              </w:tc>
            </w:tr>
          </w:tbl>
          <w:p w:rsidR="00AE0B4B" w:rsidRPr="00AE0B4B" w:rsidRDefault="00AE0B4B" w:rsidP="00AE0B4B">
            <w:pPr>
              <w:rPr>
                <w:rFonts w:eastAsiaTheme="minorHAnsi" w:cs="Calibri"/>
              </w:rPr>
            </w:pPr>
          </w:p>
        </w:tc>
      </w:tr>
      <w:tr w:rsidR="00AE0B4B" w:rsidRPr="00AE0B4B" w:rsidTr="00FC2996">
        <w:tc>
          <w:tcPr>
            <w:tcW w:w="1951" w:type="pct"/>
          </w:tcPr>
          <w:p w:rsidR="00AE0B4B" w:rsidRPr="00AE0B4B" w:rsidRDefault="00AE0B4B" w:rsidP="00AE0B4B">
            <w:pPr>
              <w:jc w:val="right"/>
              <w:rPr>
                <w:rFonts w:eastAsiaTheme="minorHAnsi" w:cs="Calibri"/>
                <w:b/>
              </w:rPr>
            </w:pPr>
            <w:r w:rsidRPr="00AE0B4B">
              <w:rPr>
                <w:rFonts w:eastAsiaTheme="minorHAnsi" w:cs="Calibri"/>
                <w:b/>
              </w:rPr>
              <w:lastRenderedPageBreak/>
              <w:t xml:space="preserve">ΑΞΙΟΛΟΓΗΣΗ ΦΟΙΤΗΤΩΝ </w:t>
            </w:r>
          </w:p>
          <w:p w:rsidR="00AE0B4B" w:rsidRPr="00AE0B4B" w:rsidRDefault="00AE0B4B" w:rsidP="00AE0B4B">
            <w:pPr>
              <w:jc w:val="both"/>
              <w:rPr>
                <w:rFonts w:eastAsiaTheme="minorHAnsi" w:cs="Calibri"/>
                <w:i/>
              </w:rPr>
            </w:pPr>
            <w:r w:rsidRPr="00AE0B4B">
              <w:rPr>
                <w:rFonts w:eastAsiaTheme="minorHAnsi" w:cs="Calibri"/>
                <w:i/>
              </w:rPr>
              <w:t>Περιγραφή της διαδικασίας αξιολόγησης</w:t>
            </w:r>
          </w:p>
          <w:p w:rsidR="00AE0B4B" w:rsidRPr="00AE0B4B" w:rsidRDefault="00AE0B4B" w:rsidP="00AE0B4B">
            <w:pPr>
              <w:jc w:val="both"/>
              <w:rPr>
                <w:rFonts w:eastAsiaTheme="minorHAnsi" w:cs="Calibri"/>
                <w:i/>
              </w:rPr>
            </w:pPr>
          </w:p>
          <w:p w:rsidR="00AE0B4B" w:rsidRPr="00AE0B4B" w:rsidRDefault="00AE0B4B" w:rsidP="00AE0B4B">
            <w:pPr>
              <w:jc w:val="both"/>
              <w:rPr>
                <w:rFonts w:eastAsiaTheme="minorHAnsi" w:cs="Calibri"/>
                <w:i/>
              </w:rPr>
            </w:pPr>
            <w:r w:rsidRPr="00AE0B4B">
              <w:rPr>
                <w:rFonts w:eastAsiaTheme="minorHAnsi" w:cs="Calibri"/>
                <w:i/>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AE0B4B" w:rsidRPr="00AE0B4B" w:rsidRDefault="00AE0B4B" w:rsidP="00FA223A">
            <w:pPr>
              <w:rPr>
                <w:rFonts w:eastAsiaTheme="minorHAnsi" w:cs="Calibri"/>
                <w:i/>
              </w:rPr>
            </w:pPr>
            <w:r w:rsidRPr="00AE0B4B">
              <w:rPr>
                <w:rFonts w:eastAsiaTheme="minorHAnsi" w:cs="Calibri"/>
                <w:i/>
              </w:rPr>
              <w:t xml:space="preserve">Αναφέρονται  ρητά προσδιορισμένα κριτήρια αξιολόγησης και εάν και που είναι </w:t>
            </w:r>
            <w:proofErr w:type="spellStart"/>
            <w:r w:rsidRPr="00AE0B4B">
              <w:rPr>
                <w:rFonts w:eastAsiaTheme="minorHAnsi" w:cs="Calibri"/>
                <w:i/>
              </w:rPr>
              <w:t>προσβάσιμα</w:t>
            </w:r>
            <w:proofErr w:type="spellEnd"/>
            <w:r w:rsidRPr="00AE0B4B">
              <w:rPr>
                <w:rFonts w:eastAsiaTheme="minorHAnsi" w:cs="Calibri"/>
                <w:i/>
              </w:rPr>
              <w:t xml:space="preserve"> από τους φοιτητές.</w:t>
            </w:r>
          </w:p>
        </w:tc>
        <w:tc>
          <w:tcPr>
            <w:tcW w:w="3049" w:type="pct"/>
          </w:tcPr>
          <w:p w:rsidR="00AE0B4B" w:rsidRPr="00AE0B4B" w:rsidRDefault="00AE0B4B" w:rsidP="00AE0B4B">
            <w:pPr>
              <w:spacing w:after="0" w:line="240" w:lineRule="auto"/>
              <w:rPr>
                <w:rFonts w:asciiTheme="minorHAnsi" w:eastAsiaTheme="minorHAnsi" w:hAnsiTheme="minorHAnsi" w:cstheme="minorBidi"/>
                <w:b/>
                <w:sz w:val="24"/>
                <w:szCs w:val="24"/>
              </w:rPr>
            </w:pPr>
            <w:r w:rsidRPr="00AE0B4B">
              <w:rPr>
                <w:rFonts w:asciiTheme="minorHAnsi" w:eastAsiaTheme="minorHAnsi" w:hAnsiTheme="minorHAnsi" w:cstheme="minorBidi"/>
                <w:b/>
                <w:sz w:val="24"/>
                <w:szCs w:val="24"/>
              </w:rPr>
              <w:t xml:space="preserve">Αξιολόγηση του μαθήματος </w:t>
            </w:r>
          </w:p>
          <w:p w:rsidR="00AE0B4B" w:rsidRPr="00AE0B4B" w:rsidRDefault="00AE0B4B" w:rsidP="00AE0B4B">
            <w:pPr>
              <w:spacing w:after="0" w:line="240" w:lineRule="auto"/>
              <w:jc w:val="both"/>
              <w:rPr>
                <w:rFonts w:asciiTheme="minorHAnsi" w:eastAsiaTheme="minorHAnsi" w:hAnsiTheme="minorHAnsi" w:cstheme="minorBidi"/>
                <w:sz w:val="24"/>
                <w:szCs w:val="24"/>
              </w:rPr>
            </w:pPr>
            <w:r w:rsidRPr="00AE0B4B">
              <w:rPr>
                <w:rFonts w:asciiTheme="minorHAnsi" w:eastAsiaTheme="minorHAnsi" w:hAnsiTheme="minorHAnsi" w:cstheme="minorBidi"/>
                <w:sz w:val="24"/>
                <w:szCs w:val="24"/>
              </w:rPr>
              <w:t>H αξιολόγηση των φοιτητών, προκειμένου να τους  παρέχεται δυνατότητα επιλογών, προτιμήσεων και αξιοποίησης του χρόνου τους, γίνεται με τρείς  τρόπους:</w:t>
            </w:r>
          </w:p>
          <w:p w:rsidR="00AE0B4B" w:rsidRPr="00AE0B4B" w:rsidRDefault="00AE0B4B" w:rsidP="00AE0B4B">
            <w:pPr>
              <w:spacing w:after="0" w:line="240" w:lineRule="auto"/>
              <w:jc w:val="both"/>
              <w:rPr>
                <w:rFonts w:asciiTheme="minorHAnsi" w:eastAsiaTheme="minorHAnsi" w:hAnsiTheme="minorHAnsi" w:cstheme="minorBidi"/>
                <w:sz w:val="24"/>
                <w:szCs w:val="24"/>
              </w:rPr>
            </w:pPr>
            <w:r w:rsidRPr="00AE0B4B">
              <w:rPr>
                <w:rFonts w:asciiTheme="minorHAnsi" w:eastAsiaTheme="minorHAnsi" w:hAnsiTheme="minorHAnsi" w:cstheme="minorBidi"/>
                <w:sz w:val="24"/>
                <w:szCs w:val="24"/>
              </w:rPr>
              <w:t xml:space="preserve">Ι. </w:t>
            </w:r>
            <w:r w:rsidRPr="00AE0B4B">
              <w:rPr>
                <w:rFonts w:asciiTheme="minorHAnsi" w:eastAsiaTheme="minorHAnsi" w:hAnsiTheme="minorHAnsi" w:cstheme="minorBidi"/>
                <w:b/>
                <w:sz w:val="24"/>
                <w:szCs w:val="24"/>
              </w:rPr>
              <w:t>Πρόοδοι (60%) και Εκπόνηση Εργασίας (40%).</w:t>
            </w:r>
            <w:r w:rsidRPr="00AE0B4B">
              <w:rPr>
                <w:rFonts w:asciiTheme="minorHAnsi" w:eastAsiaTheme="minorHAnsi" w:hAnsiTheme="minorHAnsi" w:cstheme="minorBidi"/>
                <w:sz w:val="24"/>
                <w:szCs w:val="24"/>
              </w:rPr>
              <w:t xml:space="preserve"> Η συμμετοχή των φοιτητών στις προόδους είναι προαιρετική, οι φοιτητές εξετάζονται σε κάθε διακριτή ενότητα του μαθήματος.</w:t>
            </w:r>
            <w:r w:rsidRPr="00AE0B4B">
              <w:rPr>
                <w:rFonts w:asciiTheme="minorHAnsi" w:eastAsiaTheme="minorHAnsi" w:hAnsiTheme="minorHAnsi" w:cstheme="minorBidi"/>
              </w:rPr>
              <w:t xml:space="preserve"> </w:t>
            </w:r>
            <w:r w:rsidRPr="00AE0B4B">
              <w:rPr>
                <w:rFonts w:asciiTheme="minorHAnsi" w:eastAsiaTheme="minorHAnsi" w:hAnsiTheme="minorHAnsi" w:cstheme="minorBidi"/>
                <w:sz w:val="24"/>
                <w:szCs w:val="24"/>
              </w:rPr>
              <w:t xml:space="preserve">Η εκπόνηση εργασίας είναι προαιρετική, απαιτεί όμως εντατική ενασχόληση του φοιτητή με το αντικείμενο. Οδηγίες για την εκπόνηση τις εργασίας όπως και η ημερομηνία παράδοσης βρίσκονται σε ανακοίνωση στο </w:t>
            </w:r>
            <w:r w:rsidRPr="00AE0B4B">
              <w:rPr>
                <w:rFonts w:asciiTheme="minorHAnsi" w:eastAsiaTheme="minorHAnsi" w:hAnsiTheme="minorHAnsi" w:cstheme="minorBidi"/>
                <w:sz w:val="24"/>
                <w:szCs w:val="24"/>
                <w:lang w:val="en-US"/>
              </w:rPr>
              <w:t>e</w:t>
            </w:r>
            <w:r w:rsidRPr="00AE0B4B">
              <w:rPr>
                <w:rFonts w:asciiTheme="minorHAnsi" w:eastAsiaTheme="minorHAnsi" w:hAnsiTheme="minorHAnsi" w:cstheme="minorBidi"/>
                <w:sz w:val="24"/>
                <w:szCs w:val="24"/>
              </w:rPr>
              <w:t xml:space="preserve"> – </w:t>
            </w:r>
            <w:r w:rsidRPr="00AE0B4B">
              <w:rPr>
                <w:rFonts w:asciiTheme="minorHAnsi" w:eastAsiaTheme="minorHAnsi" w:hAnsiTheme="minorHAnsi" w:cstheme="minorBidi"/>
                <w:sz w:val="24"/>
                <w:szCs w:val="24"/>
                <w:lang w:val="en-US"/>
              </w:rPr>
              <w:t>class</w:t>
            </w:r>
            <w:r w:rsidR="00EA0FE9">
              <w:rPr>
                <w:rFonts w:asciiTheme="minorHAnsi" w:eastAsiaTheme="minorHAnsi" w:hAnsiTheme="minorHAnsi" w:cstheme="minorBidi"/>
                <w:sz w:val="24"/>
                <w:szCs w:val="24"/>
              </w:rPr>
              <w:t>.</w:t>
            </w:r>
            <w:r w:rsidRPr="00AE0B4B">
              <w:rPr>
                <w:rFonts w:asciiTheme="minorHAnsi" w:eastAsiaTheme="minorHAnsi" w:hAnsiTheme="minorHAnsi" w:cstheme="minorBidi"/>
                <w:sz w:val="24"/>
                <w:szCs w:val="24"/>
              </w:rPr>
              <w:t xml:space="preserve"> </w:t>
            </w:r>
          </w:p>
          <w:p w:rsidR="00AE0B4B" w:rsidRPr="00AE0B4B" w:rsidRDefault="00AE0B4B" w:rsidP="00AE0B4B">
            <w:pPr>
              <w:spacing w:after="0" w:line="240" w:lineRule="auto"/>
              <w:jc w:val="both"/>
              <w:rPr>
                <w:rFonts w:asciiTheme="minorHAnsi" w:eastAsiaTheme="minorHAnsi" w:hAnsiTheme="minorHAnsi" w:cstheme="minorBidi"/>
                <w:sz w:val="24"/>
                <w:szCs w:val="24"/>
              </w:rPr>
            </w:pPr>
            <w:r w:rsidRPr="00AE0B4B">
              <w:rPr>
                <w:rFonts w:asciiTheme="minorHAnsi" w:eastAsiaTheme="minorHAnsi" w:hAnsiTheme="minorHAnsi" w:cstheme="minorBidi"/>
                <w:sz w:val="24"/>
                <w:szCs w:val="24"/>
              </w:rPr>
              <w:t xml:space="preserve">II. </w:t>
            </w:r>
            <w:r w:rsidRPr="00AE0B4B">
              <w:rPr>
                <w:rFonts w:asciiTheme="minorHAnsi" w:eastAsiaTheme="minorHAnsi" w:hAnsiTheme="minorHAnsi" w:cstheme="minorBidi"/>
                <w:b/>
                <w:sz w:val="24"/>
                <w:szCs w:val="24"/>
              </w:rPr>
              <w:t>Εκπόνηση Εργασίας (40%) και Γραπτή τελική εξέταση (60%).</w:t>
            </w:r>
            <w:r w:rsidRPr="00AE0B4B">
              <w:rPr>
                <w:rFonts w:asciiTheme="minorHAnsi" w:eastAsiaTheme="minorHAnsi" w:hAnsiTheme="minorHAnsi" w:cstheme="minorBidi"/>
                <w:sz w:val="24"/>
                <w:szCs w:val="24"/>
              </w:rPr>
              <w:t xml:space="preserve"> Η εκπόνηση εργασίας είναι προαιρετική, απαιτεί όμως εντατική ενασχόληση του φοιτητή με το αντικείμενο.</w:t>
            </w:r>
          </w:p>
          <w:p w:rsidR="00AE0B4B" w:rsidRPr="00AE0B4B" w:rsidRDefault="00AE0B4B" w:rsidP="00AE0B4B">
            <w:pPr>
              <w:spacing w:after="0" w:line="240" w:lineRule="auto"/>
              <w:jc w:val="both"/>
              <w:rPr>
                <w:rFonts w:asciiTheme="minorHAnsi" w:eastAsiaTheme="minorHAnsi" w:hAnsiTheme="minorHAnsi" w:cstheme="minorBidi"/>
                <w:sz w:val="24"/>
                <w:szCs w:val="24"/>
              </w:rPr>
            </w:pPr>
            <w:r w:rsidRPr="00AE0B4B">
              <w:rPr>
                <w:rFonts w:asciiTheme="minorHAnsi" w:eastAsiaTheme="minorHAnsi" w:hAnsiTheme="minorHAnsi" w:cstheme="minorBidi"/>
                <w:sz w:val="24"/>
                <w:szCs w:val="24"/>
              </w:rPr>
              <w:t xml:space="preserve">ΙΙΙ. </w:t>
            </w:r>
            <w:r w:rsidRPr="00AE0B4B">
              <w:rPr>
                <w:rFonts w:asciiTheme="minorHAnsi" w:eastAsiaTheme="minorHAnsi" w:hAnsiTheme="minorHAnsi" w:cstheme="minorBidi"/>
                <w:b/>
                <w:sz w:val="24"/>
                <w:szCs w:val="24"/>
              </w:rPr>
              <w:t>Γραπτή τελική εξέταση 100%</w:t>
            </w:r>
            <w:r w:rsidRPr="00AE0B4B">
              <w:rPr>
                <w:rFonts w:asciiTheme="minorHAnsi" w:eastAsiaTheme="minorHAnsi" w:hAnsiTheme="minorHAnsi" w:cstheme="minorBidi"/>
                <w:sz w:val="24"/>
                <w:szCs w:val="24"/>
              </w:rPr>
              <w:t xml:space="preserve"> για τους φοιτητές που δεν συμμετέχουν στις προόδους και δεν εκπονούν εργασία. </w:t>
            </w:r>
          </w:p>
          <w:p w:rsidR="00AE0B4B" w:rsidRPr="00AE0B4B" w:rsidRDefault="00AE0B4B" w:rsidP="00AE0B4B">
            <w:pPr>
              <w:spacing w:after="0" w:line="240" w:lineRule="auto"/>
              <w:rPr>
                <w:rFonts w:asciiTheme="minorHAnsi" w:eastAsiaTheme="minorHAnsi" w:hAnsiTheme="minorHAnsi" w:cstheme="minorBidi"/>
                <w:sz w:val="24"/>
                <w:szCs w:val="24"/>
              </w:rPr>
            </w:pPr>
            <w:r w:rsidRPr="00AE0B4B">
              <w:rPr>
                <w:rFonts w:asciiTheme="minorHAnsi" w:eastAsiaTheme="minorHAnsi" w:hAnsiTheme="minorHAnsi" w:cstheme="minorBidi"/>
                <w:b/>
                <w:sz w:val="24"/>
                <w:szCs w:val="24"/>
              </w:rPr>
              <w:t>Γλώσσα Αξιολόγησης:</w:t>
            </w:r>
            <w:r w:rsidRPr="00AE0B4B">
              <w:rPr>
                <w:rFonts w:asciiTheme="minorHAnsi" w:eastAsiaTheme="minorHAnsi" w:hAnsiTheme="minorHAnsi" w:cstheme="minorBidi"/>
                <w:sz w:val="24"/>
                <w:szCs w:val="24"/>
              </w:rPr>
              <w:t xml:space="preserve"> Ελληνικά</w:t>
            </w:r>
          </w:p>
          <w:p w:rsidR="00AE0B4B" w:rsidRPr="00AE0B4B" w:rsidRDefault="00AE0B4B" w:rsidP="00AE0B4B">
            <w:pPr>
              <w:numPr>
                <w:ilvl w:val="0"/>
                <w:numId w:val="11"/>
              </w:numPr>
              <w:spacing w:after="0" w:line="240" w:lineRule="auto"/>
              <w:ind w:left="720" w:hanging="360"/>
              <w:rPr>
                <w:rFonts w:eastAsiaTheme="minorHAnsi" w:cs="Calibri"/>
                <w:position w:val="4"/>
                <w:u w:color="000000"/>
              </w:rPr>
            </w:pPr>
          </w:p>
        </w:tc>
      </w:tr>
    </w:tbl>
    <w:p w:rsidR="00AE0B4B" w:rsidRPr="00AE0B4B" w:rsidRDefault="00AE0B4B" w:rsidP="00AE0B4B">
      <w:pPr>
        <w:widowControl w:val="0"/>
        <w:autoSpaceDE w:val="0"/>
        <w:autoSpaceDN w:val="0"/>
        <w:adjustRightInd w:val="0"/>
        <w:rPr>
          <w:rFonts w:eastAsiaTheme="minorHAnsi" w:cs="Calibri"/>
          <w:b/>
          <w:color w:val="000000"/>
        </w:rPr>
      </w:pPr>
    </w:p>
    <w:p w:rsidR="00AE0B4B" w:rsidRPr="00AE0B4B" w:rsidRDefault="00AE0B4B" w:rsidP="00AE0B4B">
      <w:pPr>
        <w:widowControl w:val="0"/>
        <w:autoSpaceDE w:val="0"/>
        <w:autoSpaceDN w:val="0"/>
        <w:adjustRightInd w:val="0"/>
        <w:rPr>
          <w:rFonts w:eastAsiaTheme="minorHAnsi" w:cs="Calibri"/>
          <w:b/>
          <w:color w:val="000000"/>
        </w:rPr>
      </w:pPr>
      <w:r w:rsidRPr="00AE0B4B">
        <w:rPr>
          <w:rFonts w:eastAsiaTheme="minorHAnsi" w:cs="Calibri"/>
          <w:b/>
          <w:color w:val="000000"/>
        </w:rPr>
        <w:t>ΣΥΝΙΣΤΩΜΕΝΗ-ΒΙΒΛΙΟΓΡΑΦΙΑ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AE0B4B" w:rsidRPr="00AE0B4B" w:rsidTr="00FC2996">
        <w:tc>
          <w:tcPr>
            <w:tcW w:w="5000" w:type="pct"/>
          </w:tcPr>
          <w:p w:rsidR="00AE0B4B" w:rsidRPr="00AE0B4B" w:rsidRDefault="00AE0B4B" w:rsidP="00AE0B4B">
            <w:pPr>
              <w:spacing w:after="0" w:line="240" w:lineRule="auto"/>
              <w:rPr>
                <w:rFonts w:asciiTheme="minorHAnsi" w:eastAsiaTheme="minorHAnsi" w:hAnsiTheme="minorHAnsi" w:cstheme="minorBidi"/>
                <w:b/>
                <w:sz w:val="24"/>
                <w:szCs w:val="24"/>
              </w:rPr>
            </w:pPr>
            <w:r w:rsidRPr="00AE0B4B">
              <w:rPr>
                <w:rFonts w:asciiTheme="minorHAnsi" w:eastAsiaTheme="minorHAnsi" w:hAnsiTheme="minorHAnsi" w:cstheme="minorBidi"/>
                <w:b/>
                <w:sz w:val="24"/>
                <w:szCs w:val="24"/>
              </w:rPr>
              <w:t xml:space="preserve">Βιβλιογραφία:  </w:t>
            </w:r>
          </w:p>
          <w:p w:rsidR="00AE0B4B" w:rsidRPr="00AE0B4B" w:rsidRDefault="00AE0B4B" w:rsidP="00AE0B4B">
            <w:pPr>
              <w:numPr>
                <w:ilvl w:val="0"/>
                <w:numId w:val="12"/>
              </w:numPr>
              <w:spacing w:after="0" w:line="240" w:lineRule="auto"/>
              <w:contextualSpacing/>
              <w:rPr>
                <w:rFonts w:asciiTheme="minorHAnsi" w:eastAsiaTheme="minorHAnsi" w:hAnsiTheme="minorHAnsi" w:cstheme="minorBidi"/>
                <w:sz w:val="24"/>
                <w:szCs w:val="24"/>
              </w:rPr>
            </w:pPr>
            <w:proofErr w:type="spellStart"/>
            <w:r w:rsidRPr="00AE0B4B">
              <w:rPr>
                <w:rFonts w:asciiTheme="minorHAnsi" w:eastAsiaTheme="minorHAnsi" w:hAnsiTheme="minorHAnsi" w:cstheme="minorBidi"/>
                <w:sz w:val="24"/>
                <w:szCs w:val="24"/>
              </w:rPr>
              <w:t>Σαριαννίδης</w:t>
            </w:r>
            <w:proofErr w:type="spellEnd"/>
            <w:r w:rsidRPr="00AE0B4B">
              <w:rPr>
                <w:rFonts w:asciiTheme="minorHAnsi" w:eastAsiaTheme="minorHAnsi" w:hAnsiTheme="minorHAnsi" w:cstheme="minorBidi"/>
                <w:sz w:val="24"/>
                <w:szCs w:val="24"/>
              </w:rPr>
              <w:t xml:space="preserve">, Ν. &amp; </w:t>
            </w:r>
            <w:proofErr w:type="spellStart"/>
            <w:r w:rsidRPr="00AE0B4B">
              <w:rPr>
                <w:rFonts w:asciiTheme="minorHAnsi" w:eastAsiaTheme="minorHAnsi" w:hAnsiTheme="minorHAnsi" w:cstheme="minorBidi"/>
                <w:sz w:val="24"/>
                <w:szCs w:val="24"/>
              </w:rPr>
              <w:t>Κοντέος</w:t>
            </w:r>
            <w:proofErr w:type="spellEnd"/>
            <w:r w:rsidRPr="00AE0B4B">
              <w:rPr>
                <w:rFonts w:asciiTheme="minorHAnsi" w:eastAsiaTheme="minorHAnsi" w:hAnsiTheme="minorHAnsi" w:cstheme="minorBidi"/>
                <w:sz w:val="24"/>
                <w:szCs w:val="24"/>
              </w:rPr>
              <w:t xml:space="preserve">, Γ. (2012), "Στατιστική", </w:t>
            </w:r>
            <w:proofErr w:type="spellStart"/>
            <w:r w:rsidRPr="00AE0B4B">
              <w:rPr>
                <w:rFonts w:asciiTheme="minorHAnsi" w:eastAsiaTheme="minorHAnsi" w:hAnsiTheme="minorHAnsi" w:cstheme="minorBidi"/>
                <w:sz w:val="24"/>
                <w:szCs w:val="24"/>
              </w:rPr>
              <w:t>Κοντέος</w:t>
            </w:r>
            <w:proofErr w:type="spellEnd"/>
            <w:r w:rsidRPr="00AE0B4B">
              <w:rPr>
                <w:rFonts w:asciiTheme="minorHAnsi" w:eastAsiaTheme="minorHAnsi" w:hAnsiTheme="minorHAnsi" w:cstheme="minorBidi"/>
                <w:sz w:val="24"/>
                <w:szCs w:val="24"/>
              </w:rPr>
              <w:t xml:space="preserve"> Γεώργιος, Κοζάνη, ISBN 978-960-93-3978-0.</w:t>
            </w:r>
          </w:p>
          <w:p w:rsidR="00AE0B4B" w:rsidRPr="00AE0B4B" w:rsidRDefault="00AE0B4B" w:rsidP="00AE0B4B">
            <w:pPr>
              <w:numPr>
                <w:ilvl w:val="0"/>
                <w:numId w:val="12"/>
              </w:numPr>
              <w:spacing w:after="0" w:line="240" w:lineRule="auto"/>
              <w:contextualSpacing/>
              <w:rPr>
                <w:rFonts w:asciiTheme="minorHAnsi" w:eastAsiaTheme="minorHAnsi" w:hAnsiTheme="minorHAnsi" w:cstheme="minorBidi"/>
                <w:sz w:val="24"/>
                <w:szCs w:val="24"/>
              </w:rPr>
            </w:pPr>
            <w:proofErr w:type="spellStart"/>
            <w:r w:rsidRPr="00AE0B4B">
              <w:rPr>
                <w:rFonts w:asciiTheme="minorHAnsi" w:eastAsiaTheme="minorHAnsi" w:hAnsiTheme="minorHAnsi" w:cstheme="minorBidi"/>
                <w:sz w:val="24"/>
                <w:szCs w:val="24"/>
              </w:rPr>
              <w:t>Κικίλιας</w:t>
            </w:r>
            <w:proofErr w:type="spellEnd"/>
            <w:r w:rsidRPr="00AE0B4B">
              <w:rPr>
                <w:rFonts w:asciiTheme="minorHAnsi" w:eastAsiaTheme="minorHAnsi" w:hAnsiTheme="minorHAnsi" w:cstheme="minorBidi"/>
                <w:sz w:val="24"/>
                <w:szCs w:val="24"/>
              </w:rPr>
              <w:t xml:space="preserve">, Π., </w:t>
            </w:r>
            <w:proofErr w:type="spellStart"/>
            <w:r w:rsidRPr="00AE0B4B">
              <w:rPr>
                <w:rFonts w:asciiTheme="minorHAnsi" w:eastAsiaTheme="minorHAnsi" w:hAnsiTheme="minorHAnsi" w:cstheme="minorBidi"/>
                <w:sz w:val="24"/>
                <w:szCs w:val="24"/>
              </w:rPr>
              <w:t>Παλαμούρδας</w:t>
            </w:r>
            <w:proofErr w:type="spellEnd"/>
            <w:r w:rsidRPr="00AE0B4B">
              <w:rPr>
                <w:rFonts w:asciiTheme="minorHAnsi" w:eastAsiaTheme="minorHAnsi" w:hAnsiTheme="minorHAnsi" w:cstheme="minorBidi"/>
                <w:sz w:val="24"/>
                <w:szCs w:val="24"/>
              </w:rPr>
              <w:t xml:space="preserve">, Δ.,  </w:t>
            </w:r>
            <w:proofErr w:type="spellStart"/>
            <w:r w:rsidRPr="00AE0B4B">
              <w:rPr>
                <w:rFonts w:asciiTheme="minorHAnsi" w:eastAsiaTheme="minorHAnsi" w:hAnsiTheme="minorHAnsi" w:cstheme="minorBidi"/>
                <w:sz w:val="24"/>
                <w:szCs w:val="24"/>
              </w:rPr>
              <w:t>Πετράκης</w:t>
            </w:r>
            <w:proofErr w:type="spellEnd"/>
            <w:r w:rsidRPr="00AE0B4B">
              <w:rPr>
                <w:rFonts w:asciiTheme="minorHAnsi" w:eastAsiaTheme="minorHAnsi" w:hAnsiTheme="minorHAnsi" w:cstheme="minorBidi"/>
                <w:sz w:val="24"/>
                <w:szCs w:val="24"/>
              </w:rPr>
              <w:t xml:space="preserve">, Α. &amp; Τσουκαλάς Δ. (2001), "Στατιστική - Πιθανότητες", </w:t>
            </w:r>
            <w:proofErr w:type="spellStart"/>
            <w:r w:rsidRPr="00AE0B4B">
              <w:rPr>
                <w:rFonts w:asciiTheme="minorHAnsi" w:eastAsiaTheme="minorHAnsi" w:hAnsiTheme="minorHAnsi" w:cstheme="minorBidi"/>
                <w:sz w:val="24"/>
                <w:szCs w:val="24"/>
              </w:rPr>
              <w:t>Δήρος</w:t>
            </w:r>
            <w:proofErr w:type="spellEnd"/>
            <w:r w:rsidRPr="00AE0B4B">
              <w:rPr>
                <w:rFonts w:asciiTheme="minorHAnsi" w:eastAsiaTheme="minorHAnsi" w:hAnsiTheme="minorHAnsi" w:cstheme="minorBidi"/>
                <w:sz w:val="24"/>
                <w:szCs w:val="24"/>
              </w:rPr>
              <w:t xml:space="preserve">,  Αθήνα, ISBN 960-8271-07. </w:t>
            </w:r>
          </w:p>
          <w:p w:rsidR="00AE0B4B" w:rsidRPr="00AE0B4B" w:rsidRDefault="00AE0B4B" w:rsidP="00AE0B4B">
            <w:pPr>
              <w:numPr>
                <w:ilvl w:val="0"/>
                <w:numId w:val="12"/>
              </w:numPr>
              <w:spacing w:after="0" w:line="240" w:lineRule="auto"/>
              <w:contextualSpacing/>
              <w:rPr>
                <w:rFonts w:asciiTheme="minorHAnsi" w:eastAsiaTheme="minorHAnsi" w:hAnsiTheme="minorHAnsi" w:cstheme="minorBidi"/>
                <w:sz w:val="24"/>
                <w:szCs w:val="24"/>
              </w:rPr>
            </w:pPr>
            <w:r w:rsidRPr="00AE0B4B">
              <w:rPr>
                <w:rFonts w:asciiTheme="minorHAnsi" w:eastAsiaTheme="minorHAnsi" w:hAnsiTheme="minorHAnsi" w:cstheme="minorBidi"/>
                <w:sz w:val="24"/>
                <w:szCs w:val="24"/>
              </w:rPr>
              <w:t xml:space="preserve">Μπόρα - </w:t>
            </w:r>
            <w:proofErr w:type="spellStart"/>
            <w:r w:rsidRPr="00AE0B4B">
              <w:rPr>
                <w:rFonts w:asciiTheme="minorHAnsi" w:eastAsiaTheme="minorHAnsi" w:hAnsiTheme="minorHAnsi" w:cstheme="minorBidi"/>
                <w:sz w:val="24"/>
                <w:szCs w:val="24"/>
              </w:rPr>
              <w:t>Σέντα</w:t>
            </w:r>
            <w:proofErr w:type="spellEnd"/>
            <w:r w:rsidRPr="00AE0B4B">
              <w:rPr>
                <w:rFonts w:asciiTheme="minorHAnsi" w:eastAsiaTheme="minorHAnsi" w:hAnsiTheme="minorHAnsi" w:cstheme="minorBidi"/>
                <w:sz w:val="24"/>
                <w:szCs w:val="24"/>
              </w:rPr>
              <w:t xml:space="preserve"> Ε. &amp; </w:t>
            </w:r>
            <w:proofErr w:type="spellStart"/>
            <w:r w:rsidRPr="00AE0B4B">
              <w:rPr>
                <w:rFonts w:asciiTheme="minorHAnsi" w:eastAsiaTheme="minorHAnsi" w:hAnsiTheme="minorHAnsi" w:cstheme="minorBidi"/>
                <w:sz w:val="24"/>
                <w:szCs w:val="24"/>
              </w:rPr>
              <w:t>Μωυσιάδης</w:t>
            </w:r>
            <w:proofErr w:type="spellEnd"/>
            <w:r w:rsidRPr="00AE0B4B">
              <w:rPr>
                <w:rFonts w:asciiTheme="minorHAnsi" w:eastAsiaTheme="minorHAnsi" w:hAnsiTheme="minorHAnsi" w:cstheme="minorBidi"/>
                <w:sz w:val="24"/>
                <w:szCs w:val="24"/>
              </w:rPr>
              <w:t>, Χ. (1990), "Εφαρμοσμένη Στατιστική", Ζήτη Πελαγία &amp; Σια Ο.Ε., Θεσσαλονίκη, ISBN: 960-431-184-0.</w:t>
            </w:r>
          </w:p>
          <w:p w:rsidR="00AE0B4B" w:rsidRPr="00AE0B4B" w:rsidRDefault="00AE0B4B" w:rsidP="00AE0B4B">
            <w:pPr>
              <w:spacing w:after="0" w:line="240" w:lineRule="auto"/>
              <w:rPr>
                <w:rFonts w:asciiTheme="minorHAnsi" w:eastAsiaTheme="minorHAnsi" w:hAnsiTheme="minorHAnsi" w:cstheme="minorBidi"/>
                <w:b/>
                <w:sz w:val="24"/>
                <w:szCs w:val="24"/>
              </w:rPr>
            </w:pPr>
            <w:r w:rsidRPr="00AE0B4B">
              <w:rPr>
                <w:rFonts w:asciiTheme="minorHAnsi" w:eastAsiaTheme="minorHAnsi" w:hAnsiTheme="minorHAnsi" w:cstheme="minorBidi"/>
                <w:b/>
                <w:sz w:val="24"/>
                <w:szCs w:val="24"/>
              </w:rPr>
              <w:t xml:space="preserve">Επιπρόσθετη Βιβλιογραφία: </w:t>
            </w:r>
          </w:p>
          <w:p w:rsidR="00AE0B4B" w:rsidRPr="00AE0B4B" w:rsidRDefault="00AE0B4B" w:rsidP="00AE0B4B">
            <w:pPr>
              <w:numPr>
                <w:ilvl w:val="0"/>
                <w:numId w:val="12"/>
              </w:numPr>
              <w:spacing w:after="0" w:line="240" w:lineRule="auto"/>
              <w:contextualSpacing/>
              <w:rPr>
                <w:rFonts w:asciiTheme="minorHAnsi" w:eastAsiaTheme="minorHAnsi" w:hAnsiTheme="minorHAnsi" w:cstheme="minorBidi"/>
                <w:sz w:val="24"/>
                <w:szCs w:val="24"/>
              </w:rPr>
            </w:pPr>
            <w:proofErr w:type="spellStart"/>
            <w:r w:rsidRPr="00AE0B4B">
              <w:rPr>
                <w:rFonts w:asciiTheme="minorHAnsi" w:eastAsiaTheme="minorHAnsi" w:hAnsiTheme="minorHAnsi" w:cstheme="minorBidi"/>
                <w:sz w:val="24"/>
                <w:szCs w:val="24"/>
              </w:rPr>
              <w:t>Gerald</w:t>
            </w:r>
            <w:proofErr w:type="spellEnd"/>
            <w:r w:rsidRPr="00AE0B4B">
              <w:rPr>
                <w:rFonts w:asciiTheme="minorHAnsi" w:eastAsiaTheme="minorHAnsi" w:hAnsiTheme="minorHAnsi" w:cstheme="minorBidi"/>
                <w:sz w:val="24"/>
                <w:szCs w:val="24"/>
              </w:rPr>
              <w:t xml:space="preserve">, K. (2010) "Στατιστική για οικονομικά και διοίκηση επιχειρήσεων", Επίκεντρο, Θεσσαλονίκη, ISBN: 978-960-458-206-8. </w:t>
            </w:r>
          </w:p>
        </w:tc>
      </w:tr>
    </w:tbl>
    <w:p w:rsidR="00B66EDB" w:rsidRPr="009D4032" w:rsidRDefault="00B66EDB" w:rsidP="00FA223A">
      <w:pPr>
        <w:widowControl w:val="0"/>
        <w:autoSpaceDE w:val="0"/>
        <w:autoSpaceDN w:val="0"/>
        <w:adjustRightInd w:val="0"/>
        <w:spacing w:before="120" w:after="0" w:line="240" w:lineRule="auto"/>
      </w:pPr>
    </w:p>
    <w:sectPr w:rsidR="00B66EDB" w:rsidRPr="009D40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94EE87B"/>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9D258C"/>
    <w:multiLevelType w:val="hybridMultilevel"/>
    <w:tmpl w:val="2C725736"/>
    <w:lvl w:ilvl="0" w:tplc="009CDCB8">
      <w:start w:val="1"/>
      <w:numFmt w:val="bullet"/>
      <w:lvlText w:val=""/>
      <w:lvlJc w:val="left"/>
      <w:pPr>
        <w:tabs>
          <w:tab w:val="num" w:pos="814"/>
        </w:tabs>
        <w:ind w:left="814" w:firstLine="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4121FA5"/>
    <w:multiLevelType w:val="hybridMultilevel"/>
    <w:tmpl w:val="5330E8D0"/>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
    <w:nsid w:val="243A6C11"/>
    <w:multiLevelType w:val="hybridMultilevel"/>
    <w:tmpl w:val="454E1752"/>
    <w:lvl w:ilvl="0" w:tplc="04080001">
      <w:start w:val="1"/>
      <w:numFmt w:val="bullet"/>
      <w:lvlText w:val=""/>
      <w:lvlJc w:val="left"/>
      <w:pPr>
        <w:ind w:left="72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2CCC5565"/>
    <w:multiLevelType w:val="hybridMultilevel"/>
    <w:tmpl w:val="2702F760"/>
    <w:lvl w:ilvl="0" w:tplc="ADA2ABBE">
      <w:start w:val="7"/>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ED112A8"/>
    <w:multiLevelType w:val="multilevel"/>
    <w:tmpl w:val="BA283D3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1CA1567"/>
    <w:multiLevelType w:val="hybridMultilevel"/>
    <w:tmpl w:val="87761B3C"/>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7">
    <w:nsid w:val="69967C74"/>
    <w:multiLevelType w:val="hybridMultilevel"/>
    <w:tmpl w:val="A3569416"/>
    <w:lvl w:ilvl="0" w:tplc="04080019">
      <w:start w:val="1"/>
      <w:numFmt w:val="lowerLetter"/>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6AFC1BA2"/>
    <w:multiLevelType w:val="hybridMultilevel"/>
    <w:tmpl w:val="F7F868A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7E2A60F3"/>
    <w:multiLevelType w:val="multilevel"/>
    <w:tmpl w:val="19621E00"/>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8"/>
  </w:num>
  <w:num w:numId="4">
    <w:abstractNumId w:val="4"/>
  </w:num>
  <w:num w:numId="5">
    <w:abstractNumId w:val="5"/>
  </w:num>
  <w:num w:numId="6">
    <w:abstractNumId w:val="2"/>
  </w:num>
  <w:num w:numId="7">
    <w:abstractNumId w:val="1"/>
  </w:num>
  <w:num w:numId="8">
    <w:abstractNumId w:val="7"/>
  </w:num>
  <w:num w:numId="9">
    <w:abstractNumId w:val="3"/>
  </w:num>
  <w:num w:numId="10">
    <w:abstractNumId w:val="9"/>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81"/>
    <w:rsid w:val="00050B81"/>
    <w:rsid w:val="00051895"/>
    <w:rsid w:val="000714E7"/>
    <w:rsid w:val="00085681"/>
    <w:rsid w:val="001A3F9B"/>
    <w:rsid w:val="001D341B"/>
    <w:rsid w:val="001F0389"/>
    <w:rsid w:val="002A1D94"/>
    <w:rsid w:val="002E576A"/>
    <w:rsid w:val="002F1416"/>
    <w:rsid w:val="003852EE"/>
    <w:rsid w:val="003B45BC"/>
    <w:rsid w:val="004206FE"/>
    <w:rsid w:val="0048363A"/>
    <w:rsid w:val="004A0F73"/>
    <w:rsid w:val="004B0C80"/>
    <w:rsid w:val="00511436"/>
    <w:rsid w:val="00555FEF"/>
    <w:rsid w:val="00570308"/>
    <w:rsid w:val="00614684"/>
    <w:rsid w:val="00692B31"/>
    <w:rsid w:val="006A26DE"/>
    <w:rsid w:val="006C6709"/>
    <w:rsid w:val="006D1274"/>
    <w:rsid w:val="006D7346"/>
    <w:rsid w:val="007012AF"/>
    <w:rsid w:val="00726337"/>
    <w:rsid w:val="0074332E"/>
    <w:rsid w:val="007C3300"/>
    <w:rsid w:val="007E273C"/>
    <w:rsid w:val="008343A9"/>
    <w:rsid w:val="0086005D"/>
    <w:rsid w:val="008B0F14"/>
    <w:rsid w:val="00907017"/>
    <w:rsid w:val="00945936"/>
    <w:rsid w:val="0096609C"/>
    <w:rsid w:val="00974C95"/>
    <w:rsid w:val="00980EC1"/>
    <w:rsid w:val="009D4032"/>
    <w:rsid w:val="00A45BD0"/>
    <w:rsid w:val="00AC559F"/>
    <w:rsid w:val="00AE0B4B"/>
    <w:rsid w:val="00AF2CE6"/>
    <w:rsid w:val="00AF321E"/>
    <w:rsid w:val="00B25922"/>
    <w:rsid w:val="00B66EDB"/>
    <w:rsid w:val="00BB6060"/>
    <w:rsid w:val="00C0631F"/>
    <w:rsid w:val="00CF066B"/>
    <w:rsid w:val="00D60798"/>
    <w:rsid w:val="00D956FF"/>
    <w:rsid w:val="00DA16FA"/>
    <w:rsid w:val="00E5662E"/>
    <w:rsid w:val="00EA0FE9"/>
    <w:rsid w:val="00EB0459"/>
    <w:rsid w:val="00F053B3"/>
    <w:rsid w:val="00F57369"/>
    <w:rsid w:val="00FA223A"/>
    <w:rsid w:val="00FC0D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1B"/>
    <w:pPr>
      <w:ind w:left="720"/>
      <w:contextualSpacing/>
    </w:pPr>
  </w:style>
  <w:style w:type="character" w:styleId="-">
    <w:name w:val="Hyperlink"/>
    <w:basedOn w:val="a0"/>
    <w:rsid w:val="00BB6060"/>
    <w:rPr>
      <w:color w:val="00629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341B"/>
    <w:pPr>
      <w:ind w:left="720"/>
      <w:contextualSpacing/>
    </w:pPr>
  </w:style>
  <w:style w:type="character" w:styleId="-">
    <w:name w:val="Hyperlink"/>
    <w:basedOn w:val="a0"/>
    <w:rsid w:val="00BB6060"/>
    <w:rPr>
      <w:color w:val="00629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87798823">
      <w:bodyDiv w:val="1"/>
      <w:marLeft w:val="0"/>
      <w:marRight w:val="0"/>
      <w:marTop w:val="0"/>
      <w:marBottom w:val="0"/>
      <w:divBdr>
        <w:top w:val="none" w:sz="0" w:space="0" w:color="auto"/>
        <w:left w:val="none" w:sz="0" w:space="0" w:color="auto"/>
        <w:bottom w:val="none" w:sz="0" w:space="0" w:color="auto"/>
        <w:right w:val="none" w:sz="0" w:space="0" w:color="auto"/>
      </w:divBdr>
      <w:divsChild>
        <w:div w:id="293371438">
          <w:marLeft w:val="0"/>
          <w:marRight w:val="0"/>
          <w:marTop w:val="24"/>
          <w:marBottom w:val="24"/>
          <w:divBdr>
            <w:top w:val="none" w:sz="0" w:space="0" w:color="auto"/>
            <w:left w:val="none" w:sz="0" w:space="0" w:color="auto"/>
            <w:bottom w:val="none" w:sz="0" w:space="0" w:color="auto"/>
            <w:right w:val="none" w:sz="0" w:space="0" w:color="auto"/>
          </w:divBdr>
          <w:divsChild>
            <w:div w:id="15148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5351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Hewlett-Packard</Company>
  <LinksUpToDate>false</LinksUpToDate>
  <CharactersWithSpaces>6329</CharactersWithSpaces>
  <SharedDoc>false</SharedDoc>
  <HLinks>
    <vt:vector size="6" baseType="variant">
      <vt:variant>
        <vt:i4>7798820</vt:i4>
      </vt:variant>
      <vt:variant>
        <vt:i4>0</vt:i4>
      </vt:variant>
      <vt:variant>
        <vt:i4>0</vt:i4>
      </vt:variant>
      <vt:variant>
        <vt:i4>5</vt:i4>
      </vt:variant>
      <vt:variant>
        <vt:lpwstr>http://eclass.teikoz.gr/courses/LX149/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xainti</cp:lastModifiedBy>
  <cp:revision>3</cp:revision>
  <dcterms:created xsi:type="dcterms:W3CDTF">2019-09-25T07:18:00Z</dcterms:created>
  <dcterms:modified xsi:type="dcterms:W3CDTF">2019-09-25T07:25:00Z</dcterms:modified>
</cp:coreProperties>
</file>